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D4" w:rsidRPr="00583E90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FF0000"/>
          <w:sz w:val="36"/>
          <w:szCs w:val="36"/>
        </w:rPr>
      </w:pPr>
      <w:r w:rsidRPr="00583E90">
        <w:rPr>
          <w:rStyle w:val="a4"/>
          <w:color w:val="FF0000"/>
          <w:sz w:val="36"/>
          <w:szCs w:val="36"/>
          <w:bdr w:val="none" w:sz="0" w:space="0" w:color="auto" w:frame="1"/>
        </w:rPr>
        <w:t>Памятка для родителей</w:t>
      </w:r>
    </w:p>
    <w:p w:rsidR="00D661D4" w:rsidRPr="00583E90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FF0000"/>
          <w:sz w:val="36"/>
          <w:szCs w:val="36"/>
        </w:rPr>
      </w:pPr>
      <w:r w:rsidRPr="00583E90">
        <w:rPr>
          <w:b/>
          <w:i/>
          <w:iCs/>
          <w:color w:val="FF0000"/>
          <w:sz w:val="36"/>
          <w:szCs w:val="36"/>
          <w:bdr w:val="none" w:sz="0" w:space="0" w:color="auto" w:frame="1"/>
        </w:rPr>
        <w:t>«Причины детского дорожно-транспортного травматизма»</w:t>
      </w: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114300</wp:posOffset>
            </wp:positionV>
            <wp:extent cx="3945890" cy="2981960"/>
            <wp:effectExtent l="0" t="0" r="0" b="8890"/>
            <wp:wrapTight wrapText="bothSides">
              <wp:wrapPolygon edited="0">
                <wp:start x="0" y="0"/>
                <wp:lineTo x="0" y="21526"/>
                <wp:lineTo x="21482" y="21526"/>
                <wp:lineTo x="21482" y="0"/>
                <wp:lineTo x="0" y="0"/>
              </wp:wrapPolygon>
            </wp:wrapTight>
            <wp:docPr id="1" name="Рисунок 1" descr="E:\Аттестация 79\Ростенко\0003-00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79\Ростенко\0003-005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Переход дороги в неположенном месте, перед близко идущим транспортом.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Игры на проезжей части и возле нее.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0807A9">
        <w:rPr>
          <w:color w:val="111111"/>
          <w:sz w:val="28"/>
          <w:szCs w:val="28"/>
        </w:rPr>
        <w:t>на</w:t>
      </w:r>
      <w:proofErr w:type="gramEnd"/>
      <w:r w:rsidRPr="000807A9">
        <w:rPr>
          <w:color w:val="111111"/>
          <w:sz w:val="28"/>
          <w:szCs w:val="28"/>
        </w:rPr>
        <w:t xml:space="preserve"> </w:t>
      </w:r>
      <w:proofErr w:type="gramStart"/>
      <w:r w:rsidRPr="000807A9">
        <w:rPr>
          <w:color w:val="111111"/>
          <w:sz w:val="28"/>
          <w:szCs w:val="28"/>
        </w:rPr>
        <w:t>красный</w:t>
      </w:r>
      <w:proofErr w:type="gramEnd"/>
      <w:r w:rsidRPr="000807A9">
        <w:rPr>
          <w:color w:val="111111"/>
          <w:sz w:val="28"/>
          <w:szCs w:val="28"/>
        </w:rPr>
        <w:t xml:space="preserve"> или желтый сигналы светофора.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Незнание правил перехода перекрестка.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Хождение по проезжей части при наличии тротуара.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Бегство от опасности в потоке движущегося транспорта.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- Движение по загородной дороге по направлению движения транспорта.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color w:val="111111"/>
          <w:sz w:val="28"/>
          <w:szCs w:val="28"/>
        </w:rPr>
      </w:pPr>
      <w:r w:rsidRPr="000807A9">
        <w:rPr>
          <w:color w:val="111111"/>
          <w:sz w:val="28"/>
          <w:szCs w:val="28"/>
        </w:rPr>
        <w:t>Соблюдайте правила дорожного движения! Берегите своих </w:t>
      </w:r>
      <w:r w:rsidRPr="000807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807A9">
        <w:rPr>
          <w:b/>
          <w:color w:val="111111"/>
          <w:sz w:val="28"/>
          <w:szCs w:val="28"/>
        </w:rPr>
        <w:t>!</w:t>
      </w:r>
    </w:p>
    <w:p w:rsidR="00D661D4" w:rsidRPr="000807A9" w:rsidRDefault="00D661D4" w:rsidP="00D661D4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D661D4" w:rsidRDefault="00D661D4" w:rsidP="00D661D4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A6518B" w:rsidRDefault="00A6518B">
      <w:bookmarkStart w:id="0" w:name="_GoBack"/>
      <w:bookmarkEnd w:id="0"/>
    </w:p>
    <w:sectPr w:rsidR="00A6518B" w:rsidSect="00D661D4">
      <w:pgSz w:w="11906" w:h="16838"/>
      <w:pgMar w:top="1134" w:right="850" w:bottom="1134" w:left="1701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D4"/>
    <w:rsid w:val="00A6518B"/>
    <w:rsid w:val="00D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61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ledi</cp:lastModifiedBy>
  <cp:revision>1</cp:revision>
  <dcterms:created xsi:type="dcterms:W3CDTF">2018-12-26T19:53:00Z</dcterms:created>
  <dcterms:modified xsi:type="dcterms:W3CDTF">2018-12-26T19:54:00Z</dcterms:modified>
</cp:coreProperties>
</file>