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C0" w:rsidRPr="00CF6AF1" w:rsidRDefault="00CF6AF1" w:rsidP="00CF6AF1">
      <w:pPr>
        <w:autoSpaceDE w:val="0"/>
        <w:autoSpaceDN w:val="0"/>
        <w:adjustRightInd w:val="0"/>
        <w:spacing w:after="0" w:line="240" w:lineRule="auto"/>
        <w:ind w:left="-851" w:right="-426" w:hanging="709"/>
        <w:contextualSpacing/>
        <w:jc w:val="center"/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   </w:t>
      </w:r>
      <w:r w:rsidR="008534C0" w:rsidRPr="00CF6AF1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Муниципальное бюджетное дошкольное образовательное учреждение № 79 г. Липецка</w:t>
      </w:r>
    </w:p>
    <w:p w:rsidR="008534C0" w:rsidRPr="00CF6AF1" w:rsidRDefault="008534C0" w:rsidP="00CF6AF1">
      <w:pPr>
        <w:spacing w:after="240" w:line="240" w:lineRule="auto"/>
        <w:ind w:left="-851" w:right="-426" w:hanging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4C0" w:rsidRDefault="008534C0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A" w:rsidRDefault="0091183A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3A" w:rsidRDefault="0091183A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Default="00CF6AF1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D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EA2E46" wp14:editId="11FE276C">
            <wp:simplePos x="0" y="0"/>
            <wp:positionH relativeFrom="margin">
              <wp:posOffset>1353185</wp:posOffset>
            </wp:positionH>
            <wp:positionV relativeFrom="margin">
              <wp:posOffset>1767205</wp:posOffset>
            </wp:positionV>
            <wp:extent cx="3257550" cy="2757805"/>
            <wp:effectExtent l="0" t="0" r="0" b="4445"/>
            <wp:wrapSquare wrapText="bothSides"/>
            <wp:docPr id="14" name="Рисунок 14" descr="https://sun9-79.userapi.com/c855524/v855524045/7b402/Y1DuhvMXG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c855524/v855524045/7b402/Y1DuhvMXG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5" r="34790"/>
                    <a:stretch/>
                  </pic:blipFill>
                  <pic:spPr bwMode="auto">
                    <a:xfrm>
                      <a:off x="0" y="0"/>
                      <a:ext cx="325755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4C0" w:rsidRDefault="008534C0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Default="008534C0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Default="008534C0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Default="008534C0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Default="008534C0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Default="008534C0" w:rsidP="007936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      </w:t>
      </w:r>
    </w:p>
    <w:p w:rsidR="00CF6AF1" w:rsidRDefault="00CF6AF1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CF6AF1" w:rsidRDefault="00CF6AF1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8534C0" w:rsidRPr="00CF6AF1" w:rsidRDefault="008534C0" w:rsidP="00CF6AF1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pacing w:val="12"/>
          <w:sz w:val="32"/>
          <w:szCs w:val="32"/>
          <w:lang w:eastAsia="ru-RU"/>
        </w:rPr>
      </w:pPr>
      <w:r w:rsidRPr="00CF6AF1">
        <w:rPr>
          <w:rFonts w:ascii="Times New Roman" w:eastAsia="Times New Roman" w:hAnsi="Times New Roman" w:cs="Times New Roman"/>
          <w:b/>
          <w:spacing w:val="12"/>
          <w:sz w:val="32"/>
          <w:szCs w:val="32"/>
          <w:lang w:eastAsia="ru-RU"/>
        </w:rPr>
        <w:t>Консультация-презентация для родителей</w:t>
      </w:r>
    </w:p>
    <w:p w:rsidR="008534C0" w:rsidRPr="00CF6AF1" w:rsidRDefault="008534C0" w:rsidP="00CF6AF1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6AF1">
        <w:rPr>
          <w:rFonts w:ascii="Times New Roman" w:eastAsia="Times New Roman" w:hAnsi="Times New Roman" w:cs="Times New Roman"/>
          <w:b/>
          <w:spacing w:val="12"/>
          <w:sz w:val="32"/>
          <w:szCs w:val="32"/>
          <w:lang w:eastAsia="ru-RU"/>
        </w:rPr>
        <w:t>«Удивительный мир романовской игрушкой»</w:t>
      </w: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34C0" w:rsidRPr="00395D3E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Pr="00395D3E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Pr="00395D3E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Pr="00395D3E" w:rsidRDefault="008534C0" w:rsidP="00CF6A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Pr="00395D3E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C0" w:rsidRPr="00CF6AF1" w:rsidRDefault="008534C0" w:rsidP="00CF6A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Резова</w:t>
      </w:r>
      <w:proofErr w:type="spellEnd"/>
      <w:r w:rsidRPr="00C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Павловна</w:t>
      </w: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AF1" w:rsidRDefault="00CF6AF1" w:rsidP="00CF6A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F6AF1" w:rsidRDefault="00CF6AF1" w:rsidP="00CF6A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AF1" w:rsidRDefault="00CF6AF1" w:rsidP="00CF6A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6AF1" w:rsidRPr="00CF6AF1" w:rsidRDefault="00CF6AF1" w:rsidP="00CF6AF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34C0" w:rsidRPr="00CF6AF1" w:rsidRDefault="008534C0" w:rsidP="008534C0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 – 2022</w:t>
      </w:r>
    </w:p>
    <w:p w:rsidR="00CF6AF1" w:rsidRDefault="001E1EAC" w:rsidP="00CF6A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«Романовская малая скульптура сохранила милую</w:t>
      </w:r>
      <w:r w:rsidRPr="00436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непосредственность и самобытность, праздничность и</w:t>
      </w:r>
      <w:r w:rsidRPr="00436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сказочность, не утратила поэтического строя</w:t>
      </w:r>
      <w:r w:rsidR="00CF6AF1" w:rsidRPr="00436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79366D" w:rsidRPr="0043633D" w:rsidRDefault="00CF6AF1" w:rsidP="00CF6A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Т.</w:t>
      </w:r>
      <w:r w:rsidR="001E1EAC" w:rsidRPr="0043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 </w:t>
      </w:r>
      <w:proofErr w:type="spellStart"/>
      <w:r w:rsidR="001E1EAC" w:rsidRPr="00436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Гарибова</w:t>
      </w:r>
      <w:proofErr w:type="spellEnd"/>
    </w:p>
    <w:p w:rsidR="00CF6AF1" w:rsidRDefault="00CF6AF1" w:rsidP="00CF6AF1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B5" w:rsidRPr="0043633D" w:rsidRDefault="0079366D" w:rsidP="00CF6AF1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многонациональная страна, каждый из народов которой богат своими искусством, традициями и обычаями. Народные промыслы многих регионов известны по всей стране и за ее пределами. Именно в этом году приобщение детей к русской народной культуре -это актуальная тема. 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историю своего народа, его традиции, культуру, промыслы, чтобы чувствовать себя частью чего-то общего.</w:t>
      </w:r>
    </w:p>
    <w:p w:rsidR="00C467B5" w:rsidRPr="0043633D" w:rsidRDefault="0043633D" w:rsidP="00CF6AF1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игрушка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средством, с помощью которого ребенок эмоционально изучает мир, развивает свои способности, формирует свое мышление.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что играют наши современные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основном, это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иностранного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дизайна и 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производства. Выбор детей можно понять, когда</w:t>
      </w:r>
      <w:r w:rsidR="00A333CE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 телевидению рекламируют, например, кукол, которые могут летать или роботов-</w:t>
      </w:r>
      <w:proofErr w:type="spellStart"/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 же каждому ребенку захочется такую игрушку, тем более что такая игрушка есть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детей. К сожалению, очень редко родител</w:t>
      </w:r>
      <w:r w:rsidR="00A333CE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покупают народные игрушки, ценят их, объясняют детям, откуда пришли к нам такие игрушки. А это немаловажно. Через знакомство с 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искусством происходит ознакомление с историей, культурой своего народа.</w:t>
      </w:r>
    </w:p>
    <w:p w:rsidR="00C467B5" w:rsidRPr="0043633D" w:rsidRDefault="00C467B5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рассказать ребенку во что играли наши бабушки и дедушки, из чего</w:t>
      </w:r>
    </w:p>
    <w:p w:rsidR="00C467B5" w:rsidRPr="0043633D" w:rsidRDefault="00C467B5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мастерили игрушки … мы незаметно пробудим познавательный интерес у</w:t>
      </w:r>
    </w:p>
    <w:p w:rsidR="00C467B5" w:rsidRPr="0043633D" w:rsidRDefault="00C467B5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таким образом, приобщим к традициям, к культуре наших предков,</w:t>
      </w:r>
    </w:p>
    <w:p w:rsidR="00C467B5" w:rsidRPr="0043633D" w:rsidRDefault="00C467B5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воспитаем в детях нравственно-патриотические чувства – уважение, гордость за</w:t>
      </w:r>
      <w:r w:rsidR="00A333CE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живешь.</w:t>
      </w:r>
    </w:p>
    <w:p w:rsidR="00C467B5" w:rsidRPr="0043633D" w:rsidRDefault="00A333CE" w:rsidP="00CF6A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народной игрушки переоценить трудно. Прежде всего, это связано с тем, что детскому восприятию близка простота самого образа. Рассматривая игрушку, ребенок закрепляет в сознании знакомый образ, видя простые формы, может попытаться самостоят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 нарисовать или вылепить </w:t>
      </w:r>
      <w:r w:rsidR="00CF6AF1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человека. 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7B5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 гармонизировать сферу человеческих отношений, ориентируя лишь на положительные общечеловеческие ценности. Игра с ними содержательна и разнообразна. </w:t>
      </w:r>
    </w:p>
    <w:p w:rsidR="00A333CE" w:rsidRPr="0043633D" w:rsidRDefault="00A333CE" w:rsidP="00CF6A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 w:rsidR="00CF6AF1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народного промысла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края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романовская игрушка </w:t>
      </w:r>
      <w:r w:rsidR="0087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(свистулька), которая 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стала визитной карточкой нашего региона.</w:t>
      </w:r>
    </w:p>
    <w:p w:rsidR="0079366D" w:rsidRPr="0043633D" w:rsidRDefault="00A333CE" w:rsidP="00CF6A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мы знакомим детей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романовской игрушкой.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способствовать формированию у детей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народных промыслах родного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приобщить их к родной культуре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историей возни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кновения романовской игрушки, с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 её изготовления и росписи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положительные мотивац</w:t>
      </w:r>
      <w:r w:rsid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активный интерес к народным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 родного края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художественно-творческие способности у детей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оспитать у детей чувство гордости за родной край.</w:t>
      </w:r>
    </w:p>
    <w:p w:rsidR="0079366D" w:rsidRPr="0043633D" w:rsidRDefault="0079366D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знаний у детей о н</w:t>
      </w:r>
      <w:r w:rsidR="0077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промыслах родного края,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 глины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узнавать романовскую игрушку среди других народных игрушек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6D" w:rsidRPr="0043633D" w:rsidRDefault="00A333CE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 помощью взрослого слепить и расписать игрушку</w:t>
      </w:r>
      <w:r w:rsidR="007701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66D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бережного отношения к своим игрушкам.</w:t>
      </w:r>
    </w:p>
    <w:p w:rsidR="0079366D" w:rsidRPr="0043633D" w:rsidRDefault="0095405A" w:rsidP="00CF6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33D">
        <w:rPr>
          <w:rFonts w:ascii="Times New Roman" w:hAnsi="Times New Roman" w:cs="Times New Roman"/>
          <w:sz w:val="28"/>
          <w:szCs w:val="28"/>
        </w:rPr>
        <w:t xml:space="preserve"> </w:t>
      </w:r>
      <w:r w:rsidRPr="0043633D">
        <w:rPr>
          <w:rFonts w:ascii="Times New Roman" w:hAnsi="Times New Roman" w:cs="Times New Roman"/>
          <w:sz w:val="28"/>
          <w:szCs w:val="28"/>
        </w:rPr>
        <w:tab/>
        <w:t xml:space="preserve">Предоставляем Вашему вниманию </w:t>
      </w:r>
      <w:r w:rsidRPr="007701B1">
        <w:rPr>
          <w:rFonts w:ascii="Times New Roman" w:hAnsi="Times New Roman" w:cs="Times New Roman"/>
          <w:i/>
          <w:sz w:val="28"/>
          <w:szCs w:val="28"/>
        </w:rPr>
        <w:t>краткую историю</w:t>
      </w:r>
      <w:r w:rsidRPr="0043633D">
        <w:rPr>
          <w:rFonts w:ascii="Times New Roman" w:hAnsi="Times New Roman" w:cs="Times New Roman"/>
          <w:sz w:val="28"/>
          <w:szCs w:val="28"/>
        </w:rPr>
        <w:t xml:space="preserve"> происхождения и развития романовской игрушки как народного промысла.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XVII в. на землях Липецкой губернии обосновались бояре Романовы, давшие начало многим поселения</w:t>
      </w:r>
      <w:r w:rsidR="007701B1"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этой местности, в том числе –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многих лет процветавшему городу Романов. Именно оттуда и пошла традиция одноименной игрушки «романовская». 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Романовские игрушки очень ценились и были известны по всей России, их охотно покупали на базарах и ярмарках в городах и окрестных деревнях. 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глиняные романовские игрушки – это различные свистульки с двумя, четырьмя и более игровыми отверстиями в виде лошадок, оленей, баранов, петушков, а также небольшие фигурки барышень и всадников. Готовая игрушка после обжига покрывалась поливой или красилась краской, разведенной на основе куриного яйца. Основные цвета, используемые для росписи, неяркие и сдержанные – красный, желтый, зеленый, редко – синий, черный, малиновый. 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романовская игрушка являлась оберегом: собака – охрана дома, индюк – детская игрушка, часто его подвешивали над люлькой малыша, козел означал хлебное изобилие и т. п 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романовской игрушке значимое место занимает образ женщины – матери, продолжательницы рода, прообраз богини 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Макошь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Архаичные женские образы лаконичны в формах, декорируются минимально, лица – условной лепки. Образ «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Романушки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женщины в свадебном костюме города Романова – это образ 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берегини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хозяюшки, в руках которой лежит ребеночек и домашняя птица.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«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романушек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есть традиционный силуэт Сирина – птицы счастья.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Романовская игрушка имеет цвет солнца, просвечивающего сквозь осенние листья, и оттого создаётся впечатление лёгкости. «Глиняная» тяжеловесность уравновешена мягкостью и </w:t>
      </w:r>
      <w:r w:rsidR="00CF6AF1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округлостью объёмов,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нарядным декором в виде простых 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налепов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насечек, элементов гравировки и раскраски в два-три цвета. 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глиняных игрушек повторяются в разных русских губерниях. Но только в Липецкой есть сюжет, выделяющий романовскую игрушку: запряжка в один конь, это самая раритетная композиция.</w:t>
      </w:r>
    </w:p>
    <w:p w:rsidR="0095405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Гончары-игрушечники стали вносить в традиционную глиняную игрушку светские, городские мотивы. Так появились фигурки барышень в шляпах и богатых нарядах, генералов-всадников, офицеров в строгих мундирах под ручку с дамами.</w:t>
      </w:r>
    </w:p>
    <w:p w:rsidR="0095405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разнообразна в сюжетном исполнении (более сорока сюжетов) — от глубоко традиционных птичек-свистулек, всадников до современных сиринов и медведей; от простых собачек до объёмных композиционных выездов и повозок, запряжённых тройкой лошадей.</w:t>
      </w:r>
    </w:p>
    <w:p w:rsidR="003960AA" w:rsidRPr="0043633D" w:rsidRDefault="0095405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701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0AA" w:rsidRPr="0043633D">
        <w:rPr>
          <w:rFonts w:ascii="Times New Roman" w:eastAsia="Times New Roman" w:hAnsi="Times New Roman" w:cs="Times New Roman"/>
          <w:sz w:val="28"/>
          <w:szCs w:val="28"/>
        </w:rPr>
        <w:t xml:space="preserve">Родоначальниками романовской игрушки стала династия Митиных. Свои знания, секреты и навыки </w:t>
      </w:r>
      <w:r w:rsidR="00CF6AF1" w:rsidRPr="0043633D">
        <w:rPr>
          <w:rFonts w:ascii="Times New Roman" w:eastAsia="Times New Roman" w:hAnsi="Times New Roman" w:cs="Times New Roman"/>
          <w:sz w:val="28"/>
          <w:szCs w:val="28"/>
        </w:rPr>
        <w:t>сохранили и</w:t>
      </w:r>
      <w:r w:rsidR="003960AA" w:rsidRPr="00436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AF1" w:rsidRPr="0043633D">
        <w:rPr>
          <w:rFonts w:ascii="Times New Roman" w:eastAsia="Times New Roman" w:hAnsi="Times New Roman" w:cs="Times New Roman"/>
          <w:sz w:val="28"/>
          <w:szCs w:val="28"/>
        </w:rPr>
        <w:t>пронесли через</w:t>
      </w:r>
      <w:r w:rsidR="003960AA" w:rsidRPr="0043633D">
        <w:rPr>
          <w:rFonts w:ascii="Times New Roman" w:eastAsia="Times New Roman" w:hAnsi="Times New Roman" w:cs="Times New Roman"/>
          <w:sz w:val="28"/>
          <w:szCs w:val="28"/>
        </w:rPr>
        <w:t xml:space="preserve"> три столетия.  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было время, когда промысел игрушки угасал.  Лишь некоторые мастера </w:t>
      </w:r>
      <w:r w:rsidR="00CF6AF1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продолжали свое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ремесло, сохраняя традиции и секреты романовской игрушки. Лишь в 1990 гг. удалось возродить этот своеобразный промысел.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мастеров, принявших посильное участие в сохранении романовской игрушки, можно назвать Ивана Павловича Митина (1878-1932), его сына Василия Ивановича (1912-1975), Ивана Федоровича 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Гункина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(1928-1997 гг.), Виктора Васильевича Маркина (род. в 1949 г.). 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 г. романовская игрушка вышла на российский уровень.</w:t>
      </w:r>
    </w:p>
    <w:p w:rsidR="00A42A4A" w:rsidRPr="007701B1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633D">
        <w:rPr>
          <w:rFonts w:ascii="Times New Roman" w:hAnsi="Times New Roman" w:cs="Times New Roman"/>
          <w:sz w:val="28"/>
          <w:szCs w:val="28"/>
        </w:rPr>
        <w:t xml:space="preserve">В 2011 году в целях развития промысла глиняной игрушки и в селе Троицкое Липецкого района состоялось официальное открытие Центра Романовской игрушки. Сегодня мастера глиняной игрушки - </w:t>
      </w:r>
      <w:r w:rsidR="00CF6AF1" w:rsidRPr="0043633D">
        <w:rPr>
          <w:rFonts w:ascii="Times New Roman" w:hAnsi="Times New Roman" w:cs="Times New Roman"/>
          <w:sz w:val="28"/>
          <w:szCs w:val="28"/>
        </w:rPr>
        <w:t>ученицы Виктора</w:t>
      </w:r>
      <w:r w:rsidRPr="0043633D">
        <w:rPr>
          <w:rFonts w:ascii="Times New Roman" w:hAnsi="Times New Roman" w:cs="Times New Roman"/>
          <w:sz w:val="28"/>
          <w:szCs w:val="28"/>
        </w:rPr>
        <w:t xml:space="preserve"> Васильевича Маркина - Ольга Леонидовна </w:t>
      </w:r>
      <w:proofErr w:type="spellStart"/>
      <w:r w:rsidRPr="0043633D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43633D">
        <w:rPr>
          <w:rFonts w:ascii="Times New Roman" w:hAnsi="Times New Roman" w:cs="Times New Roman"/>
          <w:sz w:val="28"/>
          <w:szCs w:val="28"/>
        </w:rPr>
        <w:t xml:space="preserve">, Татьяна Николаевна Тонких, Анастасия Сергеевна Короленко, </w:t>
      </w:r>
      <w:proofErr w:type="spellStart"/>
      <w:r w:rsidRPr="0043633D">
        <w:rPr>
          <w:rFonts w:ascii="Times New Roman" w:hAnsi="Times New Roman" w:cs="Times New Roman"/>
          <w:sz w:val="28"/>
          <w:szCs w:val="28"/>
        </w:rPr>
        <w:t>Снежанна</w:t>
      </w:r>
      <w:proofErr w:type="spellEnd"/>
      <w:r w:rsidRPr="0043633D">
        <w:rPr>
          <w:rFonts w:ascii="Times New Roman" w:hAnsi="Times New Roman" w:cs="Times New Roman"/>
          <w:sz w:val="28"/>
          <w:szCs w:val="28"/>
        </w:rPr>
        <w:t xml:space="preserve"> Владимировна Ильина, Елена </w:t>
      </w:r>
      <w:proofErr w:type="spellStart"/>
      <w:r w:rsidRPr="0043633D">
        <w:rPr>
          <w:rFonts w:ascii="Times New Roman" w:hAnsi="Times New Roman" w:cs="Times New Roman"/>
          <w:sz w:val="28"/>
          <w:szCs w:val="28"/>
        </w:rPr>
        <w:t>Смолеевская</w:t>
      </w:r>
      <w:proofErr w:type="spellEnd"/>
      <w:r w:rsidRPr="0043633D">
        <w:rPr>
          <w:rFonts w:ascii="Times New Roman" w:hAnsi="Times New Roman" w:cs="Times New Roman"/>
          <w:sz w:val="28"/>
          <w:szCs w:val="28"/>
        </w:rPr>
        <w:t xml:space="preserve"> и др. - активно работают, сохраняя нить преемственности народных традиции. 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Существует три основных приёма лепки романовской игрушки: «Пельмень», «Катушка», «Кукан».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«Пельмень». Руками скатал мастер глиняный шар, потом, как из теста, сделал лепёшку. Защипывает края – получился большой пельмень, внутри полый, чтоб пространство для звука было. Из такой заготовки делается большая часть романовской игрушки: и птицы, и козлики, и коровки. Ножки, уши, рога налепливаются. Декор, глаза, прокалывается стеком, палочка деревянная, заточенная с одной стороны лопаточкой, с другой – острая, круглая. «</w:t>
      </w:r>
      <w:proofErr w:type="spellStart"/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Подвянет</w:t>
      </w:r>
      <w:proofErr w:type="spellEnd"/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глина можно прокалывать свисток. Можно делать дополнительные игровые отверстия – четыре или шесть.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«Катушка». Теперь лепка идет от цельного куска. Набивает мастер толстый и короткий валик, пережимает немного посередине, с двух концов подбивает. Получается «катушка». Начинает вытягивать будущие ноги, голову. Таким приемом делаются коники и собаки. И свист у такой игрушки иной – однотонный, резкий.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«Кукан». Этим приемом лепки выполняются образы «Дам» и «</w:t>
      </w:r>
      <w:proofErr w:type="spellStart"/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Романушек</w:t>
      </w:r>
      <w:proofErr w:type="spellEnd"/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Из куска глины мастер конус набивает. С помощью заостренной раскатки, формирует полость в нутрии конуса, получается колокол юбки. Туловище, голова – вытягиваются, руки – примазываются. Детали костюма формируются из жгутиков и примазываются по местам.</w:t>
      </w:r>
      <w:r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Сохнуть работам нужно около недели. Потом их обжигают в специальной электрической печи.</w:t>
      </w:r>
    </w:p>
    <w:p w:rsidR="001E1EAC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познакомить с романовской игрушкой?</w:t>
      </w:r>
    </w:p>
    <w:p w:rsidR="003960AA" w:rsidRPr="0043633D" w:rsidRDefault="003960A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нам игрушка расскажет о себе» (знакомство</w:t>
      </w:r>
      <w:r w:rsidR="001E1EAC" w:rsidRPr="00436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свойствами глины, её разнообразием).</w:t>
      </w:r>
    </w:p>
    <w:p w:rsidR="00A42A4A" w:rsidRPr="00CF6AF1" w:rsidRDefault="007701B1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="003960AA" w:rsidRPr="00CF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Рекомендуемые опыты-эксперименты </w:t>
      </w:r>
    </w:p>
    <w:p w:rsidR="00A42A4A" w:rsidRPr="0043633D" w:rsidRDefault="00A42A4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детей обобщенное представление о свойствах глины,</w:t>
      </w:r>
    </w:p>
    <w:p w:rsidR="00A42A4A" w:rsidRPr="0043633D" w:rsidRDefault="00A42A4A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разнообразии, применении и способах создания из неё игрушек, посуды.</w:t>
      </w:r>
    </w:p>
    <w:p w:rsidR="00A42A4A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Опыты –эксперименты:</w:t>
      </w:r>
    </w:p>
    <w:p w:rsidR="00A42A4A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4A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Плавает, не плавает.</w:t>
      </w:r>
    </w:p>
    <w:p w:rsidR="00A42A4A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4A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Мнется, лепится, ломается, бьётся.</w:t>
      </w:r>
    </w:p>
    <w:p w:rsidR="00A42A4A" w:rsidRPr="00CF6AF1" w:rsidRDefault="007701B1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="00A42A4A" w:rsidRPr="00CF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игры:</w:t>
      </w:r>
    </w:p>
    <w:p w:rsidR="00A42A4A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4A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мешочек» (находить глиняные игрушки наощупь).</w:t>
      </w:r>
    </w:p>
    <w:p w:rsidR="00A42A4A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4A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«Угадай, какой игрушки не стало» (внимание, зрительная память).</w:t>
      </w:r>
    </w:p>
    <w:p w:rsidR="00A42A4A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A4A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по описанию» (найти игрушку, которую описали).</w:t>
      </w:r>
    </w:p>
    <w:p w:rsidR="00A42A4A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A4A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«Четвертый лишний» (наход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изделия, игрушки из глины).</w:t>
      </w:r>
    </w:p>
    <w:p w:rsidR="007701B1" w:rsidRDefault="007701B1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B1" w:rsidRPr="00CF6AF1" w:rsidRDefault="007701B1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Продуктивная деятельность.</w:t>
      </w:r>
    </w:p>
    <w:p w:rsidR="0079366D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7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A4A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«Романовская свистулька»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лепить простейшую романовскую игрушку. </w:t>
      </w:r>
    </w:p>
    <w:p w:rsidR="0079366D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Декоративное рисование: з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омство с декоративными узорами,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украшающими романовские игрушки – нанесение узоров на бумажные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силуэты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</w:t>
      </w:r>
    </w:p>
    <w:p w:rsidR="0079366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Декоративное рисование: р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оспись романовской свистульки.</w:t>
      </w:r>
    </w:p>
    <w:p w:rsidR="007701B1" w:rsidRPr="0043633D" w:rsidRDefault="007701B1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72B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виды детской деятельности.</w:t>
      </w:r>
    </w:p>
    <w:p w:rsidR="0079366D" w:rsidRPr="0043633D" w:rsidRDefault="0079366D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Рассматривание иллюстраций, сравнение романовской игрушки с</w:t>
      </w:r>
    </w:p>
    <w:p w:rsidR="0079366D" w:rsidRPr="0043633D" w:rsidRDefault="001E1EAC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глиняными игрушками других народных промыслов (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дымковская и др.)</w:t>
      </w:r>
    </w:p>
    <w:p w:rsidR="0079366D" w:rsidRPr="0043633D" w:rsidRDefault="0079366D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книжк</w:t>
      </w:r>
      <w:r w:rsidR="001E1EAC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и-малышки о романовской игрушке.</w:t>
      </w:r>
    </w:p>
    <w:p w:rsidR="0079366D" w:rsidRPr="0043633D" w:rsidRDefault="0079366D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Чтение и заучивание 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«Наши уточки с утра», «Когда солнышко</w:t>
      </w:r>
      <w:r w:rsidR="001E1EAC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взойдет», Бабушка Ульяна», «Николенька-</w:t>
      </w:r>
      <w:proofErr w:type="spellStart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гусачок</w:t>
      </w:r>
      <w:proofErr w:type="spellEnd"/>
      <w:r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366D" w:rsidRPr="0043633D" w:rsidRDefault="00572B85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E1EAC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Центр</w:t>
      </w:r>
      <w:r w:rsidR="001E1EAC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романовской игрушки</w:t>
      </w:r>
      <w:r w:rsidR="001E1EAC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6D" w:rsidRPr="0043633D">
        <w:rPr>
          <w:rFonts w:ascii="Times New Roman" w:eastAsia="Times New Roman" w:hAnsi="Times New Roman" w:cs="Times New Roman"/>
          <w:sz w:val="28"/>
          <w:szCs w:val="28"/>
          <w:lang w:eastAsia="ru-RU"/>
        </w:rPr>
        <w:t>(с. Троицкое Липецкого района).</w:t>
      </w:r>
    </w:p>
    <w:p w:rsidR="0079366D" w:rsidRPr="00572B85" w:rsidRDefault="008534C0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B8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 </w:t>
      </w:r>
      <w:r w:rsidRPr="00572B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романовской игрушки</w:t>
      </w:r>
      <w:r w:rsidRPr="00572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занимается сохранением и развитием традиционных промыслов Липецкого края. Центр активно возрождают и популяризируют традиции </w:t>
      </w:r>
      <w:r w:rsidRPr="00572B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романовской керамики</w:t>
      </w:r>
      <w:r w:rsidRPr="00572B85">
        <w:rPr>
          <w:rFonts w:ascii="Times New Roman" w:hAnsi="Times New Roman" w:cs="Times New Roman"/>
          <w:sz w:val="28"/>
          <w:szCs w:val="28"/>
          <w:shd w:val="clear" w:color="auto" w:fill="FFFFFF"/>
        </w:rPr>
        <w:t>. Несколько дней в неделю лепке здесь обучают детей, а в другие дни – принимают всех желающих попробовать свои силы в народном искусстве. Знакомство начинается с экскурсии по музею, где собрана большая коллекция старинных </w:t>
      </w:r>
      <w:r w:rsidRPr="00572B8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романовских</w:t>
      </w:r>
      <w:r w:rsidRPr="00572B85">
        <w:rPr>
          <w:rFonts w:ascii="Times New Roman" w:hAnsi="Times New Roman" w:cs="Times New Roman"/>
          <w:sz w:val="28"/>
          <w:szCs w:val="28"/>
          <w:shd w:val="clear" w:color="auto" w:fill="FFFFFF"/>
        </w:rPr>
        <w:t> сюжетов и творения современных мастеров, а также найденной при раскопках керамики.</w:t>
      </w:r>
    </w:p>
    <w:p w:rsidR="008534C0" w:rsidRPr="00572B85" w:rsidRDefault="008534C0" w:rsidP="00CF6A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34C0" w:rsidRPr="00572B85" w:rsidSect="00CF6AF1">
      <w:pgSz w:w="11906" w:h="16838"/>
      <w:pgMar w:top="1134" w:right="567" w:bottom="1134" w:left="1418" w:header="709" w:footer="709" w:gutter="0"/>
      <w:pgBorders w:offsetFrom="page">
        <w:top w:val="thickThinSmallGap" w:sz="24" w:space="24" w:color="FF9933"/>
        <w:left w:val="thickThinSmallGap" w:sz="24" w:space="24" w:color="FF9933"/>
        <w:bottom w:val="thinThickSmallGap" w:sz="24" w:space="24" w:color="FF9933"/>
        <w:right w:val="thinThickSmallGap" w:sz="24" w:space="24" w:color="FF99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AF"/>
    <w:rsid w:val="00006C39"/>
    <w:rsid w:val="001E1EAC"/>
    <w:rsid w:val="003960AA"/>
    <w:rsid w:val="0043633D"/>
    <w:rsid w:val="00572B85"/>
    <w:rsid w:val="005F6154"/>
    <w:rsid w:val="007701B1"/>
    <w:rsid w:val="0079366D"/>
    <w:rsid w:val="007951AF"/>
    <w:rsid w:val="008534C0"/>
    <w:rsid w:val="008767FA"/>
    <w:rsid w:val="0091183A"/>
    <w:rsid w:val="0095405A"/>
    <w:rsid w:val="00967E73"/>
    <w:rsid w:val="00A333CE"/>
    <w:rsid w:val="00A42A4A"/>
    <w:rsid w:val="00C467B5"/>
    <w:rsid w:val="00C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Есина</cp:lastModifiedBy>
  <cp:revision>6</cp:revision>
  <dcterms:created xsi:type="dcterms:W3CDTF">2022-12-03T13:28:00Z</dcterms:created>
  <dcterms:modified xsi:type="dcterms:W3CDTF">2024-02-25T10:01:00Z</dcterms:modified>
</cp:coreProperties>
</file>