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369" w:rsidRDefault="00076369" w:rsidP="00076369">
      <w:pPr>
        <w:rPr>
          <w:rFonts w:ascii="Times New Roman" w:eastAsia="Calibri" w:hAnsi="Times New Roman" w:cs="Times New Roman"/>
          <w:b/>
          <w:color w:val="00B0F0"/>
          <w:sz w:val="32"/>
          <w:szCs w:val="32"/>
        </w:rPr>
      </w:pPr>
    </w:p>
    <w:p w:rsidR="00076369" w:rsidRDefault="00076369" w:rsidP="00076369">
      <w:pPr>
        <w:rPr>
          <w:rFonts w:ascii="Times New Roman" w:eastAsia="Calibri" w:hAnsi="Times New Roman" w:cs="Times New Roman"/>
          <w:b/>
          <w:color w:val="00B0F0"/>
          <w:sz w:val="32"/>
          <w:szCs w:val="32"/>
        </w:rPr>
      </w:pPr>
    </w:p>
    <w:p w:rsidR="00076369" w:rsidRDefault="00076369" w:rsidP="00076369">
      <w:pPr>
        <w:rPr>
          <w:rFonts w:ascii="Times New Roman" w:eastAsia="Calibri" w:hAnsi="Times New Roman" w:cs="Times New Roman"/>
          <w:b/>
          <w:color w:val="33CC33"/>
          <w:sz w:val="32"/>
          <w:szCs w:val="32"/>
        </w:rPr>
      </w:pPr>
    </w:p>
    <w:p w:rsidR="00076369" w:rsidRDefault="00076369" w:rsidP="00076369">
      <w:pPr>
        <w:rPr>
          <w:rFonts w:ascii="Times New Roman" w:eastAsia="Calibri" w:hAnsi="Times New Roman" w:cs="Times New Roman"/>
          <w:b/>
          <w:color w:val="33CC33"/>
          <w:sz w:val="32"/>
          <w:szCs w:val="32"/>
        </w:rPr>
      </w:pPr>
    </w:p>
    <w:p w:rsidR="00076369" w:rsidRPr="00076369" w:rsidRDefault="00076369" w:rsidP="00076369">
      <w:pPr>
        <w:rPr>
          <w:rFonts w:ascii="Times New Roman" w:eastAsia="Calibri" w:hAnsi="Times New Roman" w:cs="Times New Roman"/>
          <w:b/>
          <w:color w:val="33CC33"/>
          <w:sz w:val="32"/>
          <w:szCs w:val="32"/>
        </w:rPr>
      </w:pPr>
    </w:p>
    <w:p w:rsidR="00076369" w:rsidRPr="00076369" w:rsidRDefault="00076369" w:rsidP="0007636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3CC33"/>
          <w:sz w:val="32"/>
          <w:szCs w:val="32"/>
        </w:rPr>
      </w:pPr>
      <w:r w:rsidRPr="00076369">
        <w:rPr>
          <w:rFonts w:ascii="Times New Roman" w:eastAsia="Calibri" w:hAnsi="Times New Roman" w:cs="Times New Roman"/>
          <w:b/>
          <w:color w:val="33CC33"/>
          <w:sz w:val="32"/>
          <w:szCs w:val="32"/>
        </w:rPr>
        <w:t>Рекомендации для родителей</w:t>
      </w:r>
    </w:p>
    <w:p w:rsidR="00076369" w:rsidRPr="00076369" w:rsidRDefault="00076369" w:rsidP="00076369">
      <w:pPr>
        <w:spacing w:after="0" w:line="240" w:lineRule="auto"/>
        <w:jc w:val="center"/>
        <w:rPr>
          <w:rFonts w:ascii="Times New Roman" w:hAnsi="Times New Roman" w:cs="Times New Roman"/>
          <w:b/>
          <w:color w:val="33CC33"/>
          <w:sz w:val="32"/>
          <w:szCs w:val="32"/>
        </w:rPr>
      </w:pPr>
      <w:r w:rsidRPr="00076369">
        <w:rPr>
          <w:rFonts w:ascii="Times New Roman" w:hAnsi="Times New Roman" w:cs="Times New Roman"/>
          <w:b/>
          <w:color w:val="33CC33"/>
          <w:sz w:val="32"/>
          <w:szCs w:val="32"/>
        </w:rPr>
        <w:t>«</w:t>
      </w:r>
      <w:r w:rsidRPr="00076369">
        <w:rPr>
          <w:rFonts w:ascii="Times New Roman" w:eastAsia="Times New Roman" w:hAnsi="Times New Roman" w:cs="Times New Roman"/>
          <w:b/>
          <w:bCs/>
          <w:color w:val="33CC33"/>
          <w:sz w:val="32"/>
          <w:szCs w:val="32"/>
          <w:lang w:eastAsia="ru-RU"/>
        </w:rPr>
        <w:t>Что читать летом</w:t>
      </w:r>
      <w:r>
        <w:rPr>
          <w:rFonts w:ascii="Times New Roman" w:eastAsia="Times New Roman" w:hAnsi="Times New Roman" w:cs="Times New Roman"/>
          <w:b/>
          <w:bCs/>
          <w:color w:val="33CC33"/>
          <w:sz w:val="32"/>
          <w:szCs w:val="32"/>
          <w:lang w:eastAsia="ru-RU"/>
        </w:rPr>
        <w:t>?</w:t>
      </w:r>
      <w:bookmarkStart w:id="0" w:name="_GoBack"/>
      <w:bookmarkEnd w:id="0"/>
      <w:r w:rsidRPr="00076369">
        <w:rPr>
          <w:rFonts w:ascii="Times New Roman" w:hAnsi="Times New Roman" w:cs="Times New Roman"/>
          <w:b/>
          <w:color w:val="33CC33"/>
          <w:sz w:val="32"/>
          <w:szCs w:val="32"/>
        </w:rPr>
        <w:t>»</w:t>
      </w:r>
    </w:p>
    <w:p w:rsidR="00076369" w:rsidRDefault="00076369" w:rsidP="00076369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6369" w:rsidRDefault="00076369" w:rsidP="00076369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95596</wp:posOffset>
            </wp:positionH>
            <wp:positionV relativeFrom="paragraph">
              <wp:posOffset>12065</wp:posOffset>
            </wp:positionV>
            <wp:extent cx="5556250" cy="3093720"/>
            <wp:effectExtent l="0" t="0" r="6350" b="0"/>
            <wp:wrapNone/>
            <wp:docPr id="4" name="Рисунок 4" descr="https://catherineasquithgallery.com/uploads/posts/2021-02/1613462710_38-p-fon-dlya-prezentatsii-pro-biblioteku-dlya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therineasquithgallery.com/uploads/posts/2021-02/1613462710_38-p-fon-dlya-prezentatsii-pro-biblioteku-dlya-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070" cy="309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369" w:rsidRDefault="00076369" w:rsidP="00076369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6369" w:rsidRDefault="00076369" w:rsidP="00076369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6369" w:rsidRDefault="00076369" w:rsidP="00076369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6369" w:rsidRDefault="00076369" w:rsidP="00076369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6369" w:rsidRDefault="00076369" w:rsidP="00076369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6369" w:rsidRDefault="00076369" w:rsidP="00076369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6369" w:rsidRDefault="00076369" w:rsidP="00076369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6369" w:rsidRDefault="00076369" w:rsidP="00076369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6369" w:rsidRDefault="00076369" w:rsidP="00076369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6369" w:rsidRDefault="00076369" w:rsidP="00076369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6369" w:rsidRDefault="00076369" w:rsidP="00076369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6369" w:rsidRDefault="00076369" w:rsidP="00076369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6369" w:rsidRDefault="00076369" w:rsidP="00076369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6369" w:rsidRDefault="00076369" w:rsidP="00076369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6369" w:rsidRDefault="00076369" w:rsidP="00076369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6369" w:rsidRPr="00670584" w:rsidRDefault="00076369" w:rsidP="00076369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70584">
        <w:rPr>
          <w:rFonts w:ascii="Times New Roman" w:eastAsia="Calibri" w:hAnsi="Times New Roman" w:cs="Times New Roman"/>
          <w:sz w:val="28"/>
          <w:szCs w:val="28"/>
        </w:rPr>
        <w:t>Подготовила</w:t>
      </w:r>
    </w:p>
    <w:p w:rsidR="00076369" w:rsidRPr="00670584" w:rsidRDefault="00076369" w:rsidP="00076369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70584"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076369" w:rsidRDefault="00076369" w:rsidP="00076369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Кузнецова И.С.</w:t>
      </w:r>
    </w:p>
    <w:p w:rsidR="00076369" w:rsidRDefault="00076369" w:rsidP="00076369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6369" w:rsidRDefault="00076369" w:rsidP="00076369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6369" w:rsidRDefault="00076369" w:rsidP="00076369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6369" w:rsidRDefault="00076369" w:rsidP="00076369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6369" w:rsidRDefault="00076369" w:rsidP="00076369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6369" w:rsidRDefault="00076369" w:rsidP="00076369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6369" w:rsidRDefault="00076369" w:rsidP="00076369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6369" w:rsidRDefault="00076369" w:rsidP="00076369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6369" w:rsidRDefault="00076369" w:rsidP="00076369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6369" w:rsidRDefault="00076369" w:rsidP="00076369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6369" w:rsidRDefault="00076369" w:rsidP="00076369">
      <w:pPr>
        <w:tabs>
          <w:tab w:val="left" w:pos="6990"/>
        </w:tabs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6369" w:rsidRPr="00C179DB" w:rsidRDefault="00076369" w:rsidP="000763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</w:p>
    <w:p w:rsidR="00076369" w:rsidRDefault="00076369" w:rsidP="00076369">
      <w:pPr>
        <w:spacing w:after="0" w:line="240" w:lineRule="auto"/>
        <w:ind w:left="-426" w:right="282" w:firstLine="426"/>
        <w:jc w:val="both"/>
        <w:rPr>
          <w:rFonts w:ascii="Times New Roman" w:eastAsia="Times New Roman" w:hAnsi="Times New Roman" w:cs="Times New Roman"/>
          <w:iCs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bCs/>
          <w:iCs/>
          <w:color w:val="676A6C"/>
          <w:sz w:val="28"/>
          <w:szCs w:val="28"/>
          <w:lang w:eastAsia="ru-RU"/>
        </w:rPr>
        <w:lastRenderedPageBreak/>
        <w:t>Важно помнить, что сформированные в течение года навыки за летний период могут, как укрепиться, так и «потеряться».</w:t>
      </w:r>
      <w:r w:rsidRPr="00C179DB">
        <w:rPr>
          <w:rFonts w:ascii="Times New Roman" w:eastAsia="Times New Roman" w:hAnsi="Times New Roman" w:cs="Times New Roman"/>
          <w:iCs/>
          <w:color w:val="676A6C"/>
          <w:sz w:val="28"/>
          <w:szCs w:val="28"/>
          <w:lang w:eastAsia="ru-RU"/>
        </w:rPr>
        <w:t> </w:t>
      </w:r>
      <w:r w:rsidRPr="00C179DB">
        <w:rPr>
          <w:rFonts w:ascii="Times New Roman" w:eastAsia="Times New Roman" w:hAnsi="Times New Roman" w:cs="Times New Roman"/>
          <w:bCs/>
          <w:iCs/>
          <w:color w:val="676A6C"/>
          <w:sz w:val="28"/>
          <w:szCs w:val="28"/>
          <w:lang w:eastAsia="ru-RU"/>
        </w:rPr>
        <w:t>Для того, чтобы наша с Вами совместная работа за лето не пропала, я предлагаю Вам список литературы, которую рекомендую почитать и обсудить с ребенком летом.</w:t>
      </w:r>
      <w:r w:rsidRPr="00C179DB">
        <w:rPr>
          <w:rFonts w:ascii="Times New Roman" w:eastAsia="Times New Roman" w:hAnsi="Times New Roman" w:cs="Times New Roman"/>
          <w:iCs/>
          <w:color w:val="676A6C"/>
          <w:sz w:val="28"/>
          <w:szCs w:val="28"/>
          <w:lang w:eastAsia="ru-RU"/>
        </w:rPr>
        <w:t> </w:t>
      </w:r>
    </w:p>
    <w:p w:rsidR="00076369" w:rsidRPr="00C179DB" w:rsidRDefault="00076369" w:rsidP="00076369">
      <w:pPr>
        <w:spacing w:after="0" w:line="240" w:lineRule="auto"/>
        <w:ind w:left="-426" w:right="282" w:firstLine="426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bCs/>
          <w:iCs/>
          <w:color w:val="676A6C"/>
          <w:sz w:val="28"/>
          <w:szCs w:val="28"/>
          <w:lang w:eastAsia="ru-RU"/>
        </w:rPr>
        <w:t>Уделите большое внимание чтению художественной литературы. Это развивает слух, обогащает словарный запас, развивает речь, умение согласовывать прилагательные с существительными, умение правильно составить предложение. После прочтения произведения обязательно обсудите с ребенком прочитанное, чтобы ребенок учился слушать и слышать.</w:t>
      </w:r>
    </w:p>
    <w:p w:rsidR="00076369" w:rsidRDefault="00076369" w:rsidP="00076369">
      <w:pPr>
        <w:spacing w:after="0" w:line="240" w:lineRule="auto"/>
        <w:ind w:left="-426" w:right="282" w:firstLine="426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Пятилетние дети обычно очень любят семейные традиции и стремятся их поддерживать. Как раз сейчас самое благодатное время для того, чтобы привить ребенку любовь к литературе. Пусть ежедневные чтения в семейном кругу станут доброй и полезной привычкой, которую ваш малыш заберет во взрослую жизнь. </w:t>
      </w:r>
    </w:p>
    <w:p w:rsidR="00076369" w:rsidRDefault="00076369" w:rsidP="00076369">
      <w:pPr>
        <w:spacing w:after="0" w:line="240" w:lineRule="auto"/>
        <w:ind w:left="-426" w:right="282" w:firstLine="426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Понаблюдайте за ребенком и выберите время суток, когда он наиболее спокоен и готов воспринимать информацию, чаще всего это вечерние или послеобеденные часы. Дети этого возраста уже достаточно долго сосредотачивают внимание на одном предмете, с удовольствием слушают взрослых от 30 минут до часа-двух. </w:t>
      </w:r>
    </w:p>
    <w:p w:rsidR="00076369" w:rsidRDefault="00076369" w:rsidP="00076369">
      <w:pPr>
        <w:spacing w:after="0" w:line="240" w:lineRule="auto"/>
        <w:ind w:left="-426" w:right="282" w:firstLine="426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Имейте в виду, что читать ребенку 5 лет нужно очень выразительно, эмоционально, заостряя внимание на описаниях природы, предметах быта, внешности персонажей. Так вы не только заинтересуете малыша, но и подадите ему отличный пример – искусство риторики сослужит вашему ребенку хорошую службу в любом возрасте. </w:t>
      </w:r>
    </w:p>
    <w:p w:rsidR="00076369" w:rsidRPr="00C179DB" w:rsidRDefault="00076369" w:rsidP="00076369">
      <w:pPr>
        <w:spacing w:after="0" w:line="240" w:lineRule="auto"/>
        <w:ind w:left="-426" w:right="282" w:firstLine="426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Учите внимательно и заинтересованно слушать сказки, рассказы, стихотворения. Побуждайте рассказывать о своем отношении к конкретному поступку литературного персонажа. Помогайте детям понять скрытые мотивы поведения героев произведения.</w:t>
      </w:r>
    </w:p>
    <w:p w:rsidR="00076369" w:rsidRPr="00C179DB" w:rsidRDefault="00076369" w:rsidP="00076369">
      <w:pPr>
        <w:spacing w:after="0" w:line="240" w:lineRule="auto"/>
        <w:ind w:left="-426" w:right="282" w:firstLine="426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Несмотря на то, что читать в 5 лет некоторые малыши умеют самостоятельно, не упускайте шанс провести часик-другой вместе с ребенком за любимой книгой. Будет замечательно, если вы вместе обсудите произведение или будете читать книгу по очереди.</w:t>
      </w:r>
    </w:p>
    <w:p w:rsidR="00076369" w:rsidRDefault="00076369" w:rsidP="00076369">
      <w:pPr>
        <w:spacing w:after="0" w:line="240" w:lineRule="auto"/>
        <w:ind w:left="-426" w:right="282" w:firstLine="426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Одной из особенностей психического развития детей 5 лет является способность к фантазированию, для родителей очень важно правильно воспринять это – не как попытку ребенка обмануть взрослых, а как важный, необходимый для дальнейшего творческого развития этап становления личности. </w:t>
      </w:r>
    </w:p>
    <w:p w:rsidR="00076369" w:rsidRDefault="00076369" w:rsidP="00076369">
      <w:pPr>
        <w:spacing w:after="0" w:line="240" w:lineRule="auto"/>
        <w:ind w:left="-426" w:right="282" w:firstLine="426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Если отнестись к вымыслам ребенка критически, можно существенно ограничить воображение ребенка и сузить круг его будущих интересов. Для того чтобы, напротив, развить творческое мышление, попробуйте поиграть с ребенком во время чтения – спросите его, а как бы он себя повел на месте главного героя или, читая незнакомую книгу, остановитесь и попросите малыша предположить дальнейшее развитие событий.</w:t>
      </w:r>
    </w:p>
    <w:p w:rsidR="00076369" w:rsidRDefault="00076369" w:rsidP="00076369">
      <w:pPr>
        <w:spacing w:after="0" w:line="240" w:lineRule="auto"/>
        <w:ind w:left="-426" w:right="282" w:firstLine="426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Идеальная литература для детей 5 лет – недлинные приключенческие рассказы с веселыми и поучительными эпизодами.</w:t>
      </w:r>
    </w:p>
    <w:p w:rsidR="00076369" w:rsidRPr="00C179DB" w:rsidRDefault="00076369" w:rsidP="00076369">
      <w:pPr>
        <w:spacing w:after="0" w:line="240" w:lineRule="auto"/>
        <w:ind w:left="-426" w:right="282" w:firstLine="426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В этом возрасте дети обожают отгадывать загадки - не ограничивайтесь только получением правильного ответа от ребенка, попросите его объяснить, почему он пришел к такому выводу, попробуйте, шутя опровергнуть его решение, а потом </w:t>
      </w: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lastRenderedPageBreak/>
        <w:t>согласитесь и, непременно, похвалите малыша – так вы научите ребенка логически доказывать свою правоту, отстаивать свое мнение.</w:t>
      </w:r>
    </w:p>
    <w:p w:rsidR="00076369" w:rsidRDefault="00076369" w:rsidP="00076369">
      <w:pPr>
        <w:spacing w:after="0" w:line="240" w:lineRule="auto"/>
        <w:ind w:left="-426" w:right="282" w:firstLine="426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Выбирая книги для детей 5 лет, остановите внимание на тех, которые содержат красочные, приятные глазу иллюстрации. Пусть вас не останавливает то, что картинки содержат незнакомые ребенку предметы, животных – обычно это не отталкивает, а, наоборот, пробуждает интерес у ребенка.</w:t>
      </w:r>
    </w:p>
    <w:p w:rsidR="00076369" w:rsidRDefault="00076369" w:rsidP="00076369">
      <w:pPr>
        <w:spacing w:after="0" w:line="240" w:lineRule="auto"/>
        <w:ind w:left="-426" w:right="282" w:firstLine="426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Прекрасно, если у вас найдется время для того, чтобы дополнить имеющиеся в книге описания собственными знаниями – это огромный вклад в кругозор ребенка. Рассказывайте детям о своих любимых детских книгах.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</w:p>
    <w:p w:rsidR="00076369" w:rsidRPr="00076369" w:rsidRDefault="00076369" w:rsidP="00076369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color w:val="676A6C"/>
          <w:sz w:val="24"/>
          <w:szCs w:val="24"/>
          <w:lang w:eastAsia="ru-RU"/>
        </w:rPr>
      </w:pPr>
      <w:r w:rsidRPr="00076369">
        <w:rPr>
          <w:rFonts w:ascii="Times New Roman" w:eastAsia="Times New Roman" w:hAnsi="Times New Roman" w:cs="Times New Roman"/>
          <w:b/>
          <w:bCs/>
          <w:color w:val="676A6C"/>
          <w:sz w:val="24"/>
          <w:szCs w:val="24"/>
          <w:lang w:eastAsia="ru-RU"/>
        </w:rPr>
        <w:t>ДЛЯ ЧТЕНИЯ ДЕТЯМ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bCs/>
          <w:color w:val="676A6C"/>
          <w:sz w:val="28"/>
          <w:szCs w:val="28"/>
          <w:lang w:eastAsia="ru-RU"/>
        </w:rPr>
        <w:t>Русский фольклор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bCs/>
          <w:color w:val="676A6C"/>
          <w:sz w:val="28"/>
          <w:szCs w:val="28"/>
          <w:lang w:eastAsia="ru-RU"/>
        </w:rPr>
        <w:t>Русские народные сказки.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«Заяц-хвастун», «Лиса и кувшин», обр. О. </w:t>
      </w:r>
      <w:proofErr w:type="spellStart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Капицы</w:t>
      </w:r>
      <w:proofErr w:type="spellEnd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;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«Крылатый, мохнатый да масляный», обр. И. Карнауховой;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«Царевна-лягушка», «Сивка-Бурка», обр. М. Булатова;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«</w:t>
      </w:r>
      <w:proofErr w:type="spellStart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Финист</w:t>
      </w:r>
      <w:proofErr w:type="spellEnd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—Ясный сокол», обр. А. Платонова;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«</w:t>
      </w:r>
      <w:proofErr w:type="spellStart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Хаврошечка</w:t>
      </w:r>
      <w:proofErr w:type="spellEnd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», обр. А. Н. Толстого;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«Рифмы», авторизованный пересказ Б. Шергина;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«Никита Кожемяка» (из сборника сказок А. Н. Афанасьева).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bCs/>
          <w:color w:val="676A6C"/>
          <w:sz w:val="28"/>
          <w:szCs w:val="28"/>
          <w:lang w:eastAsia="ru-RU"/>
        </w:rPr>
        <w:t>Произведения поэтов и писателей России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bCs/>
          <w:color w:val="676A6C"/>
          <w:sz w:val="28"/>
          <w:szCs w:val="28"/>
          <w:lang w:eastAsia="ru-RU"/>
        </w:rPr>
        <w:t>Проза.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В. Дмитриева. «Малыш и Жучка» (главы);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Л. Толстой. «Лев и собачка», «Косточка», «Прыжок»;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С. Черный. «Кот на велосипеде»;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Б. Алмазов. «Горбушка»;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М. Борисова. «Не обижать </w:t>
      </w:r>
      <w:proofErr w:type="spellStart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Жаконю</w:t>
      </w:r>
      <w:proofErr w:type="spellEnd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»;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А. Гайдар. «Чук и Гек» (главы);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С. Георгиев. «Я спас Деда Мороза»;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В. Драгунский. «Друг детства», «Сверху вниз, наискосок»;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Б. Житков. «Белый домик», «Как я ловил человечков»;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Ю. Казаков. «Жадный Чик и кот Васька»;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М. Москвина. «Кроха»;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Н. Носов. «Живая шляпа»;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Л. Пантелеев. «Большая стирка» (из «Рассказов о Белочке и Тамарочке»), «Буква «ты»;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К. Паустовский. «Кот-ворюга»;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Г. Снегирев. «Пингвиний пляж», «К морю», «Отважный </w:t>
      </w:r>
      <w:proofErr w:type="spellStart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пингвиненок</w:t>
      </w:r>
      <w:proofErr w:type="spellEnd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».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bCs/>
          <w:color w:val="676A6C"/>
          <w:sz w:val="28"/>
          <w:szCs w:val="28"/>
          <w:lang w:eastAsia="ru-RU"/>
        </w:rPr>
        <w:t>Литературные сказки.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А. Пушкин. «Сказка о царе </w:t>
      </w:r>
      <w:proofErr w:type="spellStart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Салтане</w:t>
      </w:r>
      <w:proofErr w:type="spellEnd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, о сыне</w:t>
      </w:r>
      <w:r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его </w:t>
      </w: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славном и могучем богатыре князе </w:t>
      </w:r>
      <w:proofErr w:type="spellStart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Гвидоне</w:t>
      </w:r>
      <w:proofErr w:type="spellEnd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</w:t>
      </w:r>
      <w:proofErr w:type="spellStart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Салтановиче</w:t>
      </w:r>
      <w:proofErr w:type="spellEnd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и о прекрасной царевне Лебеди»;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Н. </w:t>
      </w:r>
      <w:proofErr w:type="spellStart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Телешов</w:t>
      </w:r>
      <w:proofErr w:type="spellEnd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 «</w:t>
      </w:r>
      <w:proofErr w:type="spellStart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Крупеничка</w:t>
      </w:r>
      <w:proofErr w:type="spellEnd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»;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Т. Александрова. «Домовенок Кузька» (главы);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П. Бажов. «Серебряное копытце»;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В. Осеева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lastRenderedPageBreak/>
        <w:t>В. Бианки. «Сова»;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А. Волков. «Волшебник Изумрудного города» (главы);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Б. </w:t>
      </w:r>
      <w:proofErr w:type="spellStart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Заходер</w:t>
      </w:r>
      <w:proofErr w:type="spellEnd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 «Серая звездочка»;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В. Катаев. «Цветик-</w:t>
      </w:r>
      <w:proofErr w:type="spellStart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семицветик</w:t>
      </w:r>
      <w:proofErr w:type="spellEnd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»;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А. Митяев. «Сказка про трех пиратов»;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Л. Петрушевская. «Кот, который умел петь»;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Г. Сапгир. «Как лягушку продавали», «</w:t>
      </w:r>
      <w:proofErr w:type="spellStart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Смеянцы</w:t>
      </w:r>
      <w:proofErr w:type="spellEnd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», «Небылицы в лицах».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bCs/>
          <w:color w:val="676A6C"/>
          <w:sz w:val="28"/>
          <w:szCs w:val="28"/>
          <w:lang w:eastAsia="ru-RU"/>
        </w:rPr>
        <w:t>Фольклор народов мира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bCs/>
          <w:color w:val="676A6C"/>
          <w:sz w:val="28"/>
          <w:szCs w:val="28"/>
          <w:lang w:eastAsia="ru-RU"/>
        </w:rPr>
        <w:t>Сказки.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«Кукушка», </w:t>
      </w:r>
      <w:proofErr w:type="spellStart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ненецк</w:t>
      </w:r>
      <w:proofErr w:type="spellEnd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., обр. К. </w:t>
      </w:r>
      <w:proofErr w:type="spellStart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Шаврова</w:t>
      </w:r>
      <w:proofErr w:type="spellEnd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;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«Как братья отцовский клад нашли», </w:t>
      </w:r>
      <w:proofErr w:type="spellStart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молд</w:t>
      </w:r>
      <w:proofErr w:type="spellEnd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., обр. М. Булатова;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«Лесная дева», пер. с </w:t>
      </w:r>
      <w:proofErr w:type="spellStart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чеш</w:t>
      </w:r>
      <w:proofErr w:type="spellEnd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 В. Петровой (из сборника сказок Б. Немцовой);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«Желтый аист», кит., пер. Ф. </w:t>
      </w:r>
      <w:proofErr w:type="spellStart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Ярилина</w:t>
      </w:r>
      <w:proofErr w:type="spellEnd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;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«О мышонке, который был кошкой, собакой и тигром», инд., пер. Н. </w:t>
      </w:r>
      <w:proofErr w:type="spellStart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Ходзы</w:t>
      </w:r>
      <w:proofErr w:type="spellEnd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;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«</w:t>
      </w:r>
      <w:proofErr w:type="spellStart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Златовласка</w:t>
      </w:r>
      <w:proofErr w:type="spellEnd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», пер. с </w:t>
      </w:r>
      <w:proofErr w:type="spellStart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чеш</w:t>
      </w:r>
      <w:proofErr w:type="spellEnd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 К. Паустовского;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«Три золотых волоска Деда-</w:t>
      </w:r>
      <w:proofErr w:type="spellStart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Всеведа</w:t>
      </w:r>
      <w:proofErr w:type="spellEnd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», пер. с </w:t>
      </w:r>
      <w:proofErr w:type="spellStart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чеш</w:t>
      </w:r>
      <w:proofErr w:type="spellEnd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. Н. </w:t>
      </w:r>
      <w:proofErr w:type="spellStart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Аросьевой</w:t>
      </w:r>
      <w:proofErr w:type="spellEnd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(из сборника сказок К. Я. </w:t>
      </w:r>
      <w:proofErr w:type="spellStart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Эрбена</w:t>
      </w:r>
      <w:proofErr w:type="spellEnd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).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bCs/>
          <w:color w:val="676A6C"/>
          <w:sz w:val="28"/>
          <w:szCs w:val="28"/>
          <w:lang w:eastAsia="ru-RU"/>
        </w:rPr>
        <w:t>Произведения поэтов и писателей разных стран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bCs/>
          <w:color w:val="676A6C"/>
          <w:sz w:val="28"/>
          <w:szCs w:val="28"/>
          <w:lang w:eastAsia="ru-RU"/>
        </w:rPr>
        <w:t>Литературные сказки.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Р. Киплинг. «Слоненок», пер. с англ. К. Чуковского, стихи в пер. С. Маршака;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А. Линдгрен. «</w:t>
      </w:r>
      <w:proofErr w:type="spellStart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Карлсон</w:t>
      </w:r>
      <w:proofErr w:type="spellEnd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, который живет на крыше, опять прилетел» (главы, в сокр.), пер. </w:t>
      </w:r>
      <w:proofErr w:type="gramStart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</w:t>
      </w: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швед</w:t>
      </w:r>
      <w:proofErr w:type="gramEnd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. Л. </w:t>
      </w:r>
      <w:proofErr w:type="spellStart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Лунгиной</w:t>
      </w:r>
      <w:proofErr w:type="spellEnd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;</w:t>
      </w:r>
    </w:p>
    <w:p w:rsidR="00076369" w:rsidRPr="00C179DB" w:rsidRDefault="00076369" w:rsidP="00076369">
      <w:pPr>
        <w:numPr>
          <w:ilvl w:val="0"/>
          <w:numId w:val="1"/>
        </w:num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spellStart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Мякеля</w:t>
      </w:r>
      <w:proofErr w:type="spellEnd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 «Господин Ау» (главы), пер. с фин. Э. Успенского;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О. </w:t>
      </w:r>
      <w:proofErr w:type="spellStart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Пройслер</w:t>
      </w:r>
      <w:proofErr w:type="spellEnd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. «Маленькая Баба Яга» (главы), пер. с нем. Ю. </w:t>
      </w:r>
      <w:proofErr w:type="spellStart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Коринца</w:t>
      </w:r>
      <w:proofErr w:type="spellEnd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;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Дж. </w:t>
      </w:r>
      <w:proofErr w:type="spellStart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Родари</w:t>
      </w:r>
      <w:proofErr w:type="spellEnd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 «Волшебный барабан» (из «Сказок, у которых три конца»), пер. с итал. И. Константиновой;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Т. </w:t>
      </w:r>
      <w:proofErr w:type="spellStart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Янссон</w:t>
      </w:r>
      <w:proofErr w:type="spellEnd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. «О самом последнем в мире драконе», пер. </w:t>
      </w:r>
      <w:proofErr w:type="gramStart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со </w:t>
      </w:r>
      <w:r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</w:t>
      </w: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швед</w:t>
      </w:r>
      <w:proofErr w:type="gramEnd"/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.</w:t>
      </w:r>
    </w:p>
    <w:p w:rsidR="00076369" w:rsidRPr="00C179DB" w:rsidRDefault="00076369" w:rsidP="0007636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C179DB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Л. Брауде. «Шляпа волшебника» (глава), пер. В. Смирнова.</w:t>
      </w:r>
    </w:p>
    <w:p w:rsidR="00CA64E1" w:rsidRDefault="00CA64E1" w:rsidP="00076369">
      <w:pPr>
        <w:spacing w:after="0" w:line="240" w:lineRule="auto"/>
        <w:ind w:right="282"/>
        <w:jc w:val="both"/>
      </w:pPr>
    </w:p>
    <w:p w:rsidR="00076369" w:rsidRDefault="00076369" w:rsidP="00076369">
      <w:pPr>
        <w:spacing w:after="0" w:line="240" w:lineRule="auto"/>
        <w:ind w:right="282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1050290</wp:posOffset>
            </wp:positionH>
            <wp:positionV relativeFrom="paragraph">
              <wp:posOffset>135890</wp:posOffset>
            </wp:positionV>
            <wp:extent cx="3589020" cy="2571238"/>
            <wp:effectExtent l="0" t="0" r="0" b="635"/>
            <wp:wrapNone/>
            <wp:docPr id="8" name="Рисунок 8" descr="https://fs00.infourok.ru/images/doc/157/180960/hello_html_5666e6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00.infourok.ru/images/doc/157/180960/hello_html_5666e60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257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6369" w:rsidSect="00076369">
      <w:pgSz w:w="11906" w:h="16838"/>
      <w:pgMar w:top="1134" w:right="567" w:bottom="1134" w:left="1418" w:header="709" w:footer="709" w:gutter="0"/>
      <w:pgBorders w:offsetFrom="page">
        <w:top w:val="thinThickThinSmallGap" w:sz="24" w:space="24" w:color="33CC33"/>
        <w:left w:val="thinThickThinSmallGap" w:sz="24" w:space="24" w:color="33CC33"/>
        <w:bottom w:val="thinThickThinSmallGap" w:sz="24" w:space="24" w:color="33CC33"/>
        <w:right w:val="thinThickThinSmallGap" w:sz="24" w:space="24" w:color="33CC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8417C"/>
    <w:multiLevelType w:val="multilevel"/>
    <w:tmpl w:val="011C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69"/>
    <w:rsid w:val="00076369"/>
    <w:rsid w:val="00CA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F1F6"/>
  <w15:chartTrackingRefBased/>
  <w15:docId w15:val="{FD887ECE-27FE-45C6-8879-4DE70A7A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3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956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 иванов</dc:creator>
  <cp:keywords/>
  <dc:description/>
  <cp:lastModifiedBy>иван иван иванов</cp:lastModifiedBy>
  <cp:revision>1</cp:revision>
  <dcterms:created xsi:type="dcterms:W3CDTF">2021-11-24T20:27:00Z</dcterms:created>
  <dcterms:modified xsi:type="dcterms:W3CDTF">2021-11-24T20:43:00Z</dcterms:modified>
</cp:coreProperties>
</file>