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42" w:rsidRPr="00554FD3" w:rsidRDefault="00765D42" w:rsidP="00765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побуждают ребенка в игре выполнять только те действия, которые заложены программой. Возможностей для творчества, проявления </w:t>
      </w:r>
      <w:proofErr w:type="spellStart"/>
      <w:proofErr w:type="gramStart"/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</w:t>
      </w:r>
      <w:proofErr w:type="spellEnd"/>
      <w:proofErr w:type="gramEnd"/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Все функции четко и узко заданы. Даже телефон говорит за ребенка.</w:t>
      </w:r>
    </w:p>
    <w:p w:rsidR="00765D42" w:rsidRDefault="00765D42" w:rsidP="00765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Таким образом, при выборе игрушек важно понимать, что даст она Вашему ребенку что сформирует: принцип одноразовости, потребительское отношение, комплекс культурной неполноценности или ценностные ориентиры, способствующие нормальному психологическому, физическому, духовному развитию ребенка.</w:t>
      </w:r>
      <w:r w:rsidRPr="0075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765D42" w:rsidRPr="00554FD3" w:rsidRDefault="00765D42" w:rsidP="00765D4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4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познавательные устремления детей поддерживать и развивать, используя игры. Их очень много, 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разные. Предлагаем вашему вниманию некоторые из таких игр.</w:t>
      </w:r>
    </w:p>
    <w:p w:rsidR="00765D42" w:rsidRPr="00554FD3" w:rsidRDefault="00765D42" w:rsidP="00765D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Очевидная надпись</w:t>
      </w:r>
    </w:p>
    <w:p w:rsidR="00765D42" w:rsidRPr="00554FD3" w:rsidRDefault="00765D42" w:rsidP="00765D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пробуждение любопытства, обеспечение возможности </w:t>
      </w:r>
      <w:proofErr w:type="spellStart"/>
      <w:proofErr w:type="gramStart"/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успеха, совершенствование чувственного восприятия.</w:t>
      </w:r>
    </w:p>
    <w:p w:rsidR="00765D42" w:rsidRPr="00554FD3" w:rsidRDefault="00765D42" w:rsidP="00765D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</w:p>
    <w:p w:rsidR="00765D42" w:rsidRPr="00554FD3" w:rsidRDefault="00765D42" w:rsidP="00765D4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пальцем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рисуете на ладони (спине, плече) ребенка геометрические фигуры (предметы, буквы, цифры)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отгадывает,  что вы нарисовали (написали).</w:t>
      </w:r>
      <w:proofErr w:type="gramEnd"/>
    </w:p>
    <w:p w:rsidR="00765D42" w:rsidRPr="00554FD3" w:rsidRDefault="00765D42" w:rsidP="00765D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я делаю?</w:t>
      </w:r>
    </w:p>
    <w:p w:rsidR="00765D42" w:rsidRPr="00554FD3" w:rsidRDefault="00765D42" w:rsidP="00765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любознательности, воображения.</w:t>
      </w:r>
    </w:p>
    <w:p w:rsidR="00765D42" w:rsidRPr="00554FD3" w:rsidRDefault="00765D42" w:rsidP="00765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Метла, веник или любой другой предмет, для которого вы сами можете придумать много вариантов использования не по назначению.</w:t>
      </w:r>
    </w:p>
    <w:p w:rsidR="00765D42" w:rsidRPr="00554FD3" w:rsidRDefault="00765D42" w:rsidP="00765D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5D42" w:rsidRPr="00554FD3" w:rsidRDefault="00765D42" w:rsidP="00765D4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во время семейных посиделок, детских праздников. Игроки садятся по кругу. Без слов, по очереди каждый игрок должен показать, в качестве чего можно использовать тот, или иной предмет. Кто первым из зрителей догадается, о чем идет речь, должен об этом сказать. (Например, можно использовать метлу в качестве скаковой лошади, партнера по танцам, костыля).</w:t>
      </w:r>
    </w:p>
    <w:p w:rsidR="00765D42" w:rsidRPr="00554FD3" w:rsidRDefault="00765D42" w:rsidP="00765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«Что 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 скажу, а что делал покажу</w:t>
      </w:r>
      <w:r w:rsidRPr="00554F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765D42" w:rsidRPr="00554FD3" w:rsidRDefault="00765D42" w:rsidP="00765D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Цели: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воображения, любознательности.</w:t>
      </w:r>
    </w:p>
    <w:p w:rsidR="00765D42" w:rsidRPr="00554FD3" w:rsidRDefault="00765D42" w:rsidP="00765D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</w:p>
    <w:p w:rsidR="00765D42" w:rsidRPr="00E06EB7" w:rsidRDefault="00765D42" w:rsidP="00765D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показывает, какое либо действие без слов, а игроки отгадывают, что он делает (например,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 яблоко (кашу), пьет, читает, рисует и т.д.).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Отгадавший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ведущим.</w:t>
      </w:r>
    </w:p>
    <w:p w:rsidR="00554FD3" w:rsidRPr="001B00A3" w:rsidRDefault="00554FD3" w:rsidP="00554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1B00A3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</w:t>
      </w:r>
      <w:r w:rsidR="00035625" w:rsidRPr="001B00A3">
        <w:rPr>
          <w:rFonts w:ascii="Times New Roman" w:hAnsi="Times New Roman" w:cs="Times New Roman"/>
          <w:sz w:val="24"/>
          <w:szCs w:val="24"/>
        </w:rPr>
        <w:t>бюджетное</w:t>
      </w:r>
      <w:r w:rsidR="00035625" w:rsidRPr="001B00A3">
        <w:rPr>
          <w:rFonts w:ascii="Times New Roman" w:hAnsi="Times New Roman" w:cs="Times New Roman"/>
          <w:sz w:val="24"/>
          <w:szCs w:val="24"/>
        </w:rPr>
        <w:t xml:space="preserve"> </w:t>
      </w:r>
      <w:r w:rsidRPr="001B00A3">
        <w:rPr>
          <w:rFonts w:ascii="Times New Roman" w:hAnsi="Times New Roman" w:cs="Times New Roman"/>
          <w:sz w:val="24"/>
          <w:szCs w:val="24"/>
        </w:rPr>
        <w:t xml:space="preserve">дошкольное образовательное </w:t>
      </w:r>
      <w:r w:rsidR="00035625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1B00A3" w:rsidRPr="001B00A3">
        <w:rPr>
          <w:rFonts w:ascii="Times New Roman" w:hAnsi="Times New Roman" w:cs="Times New Roman"/>
          <w:sz w:val="24"/>
          <w:szCs w:val="24"/>
        </w:rPr>
        <w:t>№79 г Липецк</w:t>
      </w:r>
      <w:r w:rsidR="00035625">
        <w:rPr>
          <w:rFonts w:ascii="Times New Roman" w:hAnsi="Times New Roman" w:cs="Times New Roman"/>
          <w:sz w:val="24"/>
          <w:szCs w:val="24"/>
        </w:rPr>
        <w:t>а</w:t>
      </w:r>
    </w:p>
    <w:p w:rsidR="00554FD3" w:rsidRDefault="00554FD3" w:rsidP="00554FD3">
      <w:pPr>
        <w:rPr>
          <w:rFonts w:ascii="Times New Roman" w:hAnsi="Times New Roman" w:cs="Times New Roman"/>
          <w:sz w:val="28"/>
          <w:szCs w:val="28"/>
        </w:rPr>
      </w:pPr>
    </w:p>
    <w:p w:rsidR="001B00A3" w:rsidRDefault="001B00A3" w:rsidP="00554FD3">
      <w:pPr>
        <w:rPr>
          <w:rFonts w:ascii="Times New Roman" w:hAnsi="Times New Roman" w:cs="Times New Roman"/>
          <w:sz w:val="28"/>
          <w:szCs w:val="28"/>
        </w:rPr>
      </w:pPr>
    </w:p>
    <w:p w:rsidR="001B00A3" w:rsidRDefault="001B00A3" w:rsidP="00554FD3">
      <w:pPr>
        <w:rPr>
          <w:rFonts w:ascii="Times New Roman" w:hAnsi="Times New Roman" w:cs="Times New Roman"/>
          <w:sz w:val="28"/>
          <w:szCs w:val="28"/>
        </w:rPr>
      </w:pPr>
    </w:p>
    <w:p w:rsidR="00554FD3" w:rsidRDefault="00554FD3" w:rsidP="00554FD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ПАМЯТКА ДЛЯ РОДИТЕЛЕЙ</w:t>
      </w:r>
    </w:p>
    <w:p w:rsidR="00554FD3" w:rsidRPr="00D70728" w:rsidRDefault="00554FD3" w:rsidP="00554F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C4197"/>
          <w:kern w:val="36"/>
          <w:sz w:val="40"/>
          <w:szCs w:val="40"/>
          <w:lang w:eastAsia="ru-RU"/>
        </w:rPr>
      </w:pPr>
      <w:bookmarkStart w:id="0" w:name="_GoBack"/>
      <w:r w:rsidRPr="00D70728">
        <w:rPr>
          <w:rFonts w:ascii="Times New Roman" w:eastAsia="Times New Roman" w:hAnsi="Times New Roman" w:cs="Times New Roman"/>
          <w:b/>
          <w:bCs/>
          <w:color w:val="008080"/>
          <w:kern w:val="36"/>
          <w:sz w:val="40"/>
          <w:szCs w:val="40"/>
          <w:lang w:eastAsia="ru-RU"/>
        </w:rPr>
        <w:t>Развитие любознательности</w:t>
      </w:r>
      <w:r w:rsidR="00765D42">
        <w:rPr>
          <w:rFonts w:ascii="Times New Roman" w:eastAsia="Times New Roman" w:hAnsi="Times New Roman" w:cs="Times New Roman"/>
          <w:b/>
          <w:bCs/>
          <w:color w:val="008080"/>
          <w:kern w:val="36"/>
          <w:sz w:val="40"/>
          <w:szCs w:val="40"/>
          <w:lang w:eastAsia="ru-RU"/>
        </w:rPr>
        <w:t xml:space="preserve"> у детей 5-6</w:t>
      </w:r>
      <w:r>
        <w:rPr>
          <w:rFonts w:ascii="Times New Roman" w:eastAsia="Times New Roman" w:hAnsi="Times New Roman" w:cs="Times New Roman"/>
          <w:b/>
          <w:bCs/>
          <w:color w:val="008080"/>
          <w:kern w:val="36"/>
          <w:sz w:val="40"/>
          <w:szCs w:val="40"/>
          <w:lang w:eastAsia="ru-RU"/>
        </w:rPr>
        <w:t xml:space="preserve"> лет.</w:t>
      </w:r>
    </w:p>
    <w:bookmarkEnd w:id="0"/>
    <w:p w:rsidR="00554FD3" w:rsidRDefault="00554FD3" w:rsidP="005E6C4F">
      <w:pPr>
        <w:jc w:val="center"/>
      </w:pPr>
      <w:r>
        <w:rPr>
          <w:noProof/>
          <w:lang w:eastAsia="ru-RU"/>
        </w:rPr>
        <w:drawing>
          <wp:inline distT="0" distB="0" distL="0" distR="0" wp14:anchorId="125F86F6" wp14:editId="75C93CBE">
            <wp:extent cx="1702377" cy="2124075"/>
            <wp:effectExtent l="0" t="0" r="0" b="0"/>
            <wp:docPr id="4" name="Рисунок 4" descr="C:\Users\Анна\Desktop\Documents\картинки\images[1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Documents\картинки\images[1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3" cy="213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FD3" w:rsidRDefault="005E6C4F" w:rsidP="001B00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54FD3" w:rsidRDefault="00554FD3" w:rsidP="00554F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00A3" w:rsidRDefault="001B00A3" w:rsidP="00754E05">
      <w:pPr>
        <w:spacing w:after="12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554FD3" w:rsidRDefault="00554FD3" w:rsidP="00754E05">
      <w:pPr>
        <w:spacing w:after="120" w:line="240" w:lineRule="auto"/>
        <w:ind w:left="1134" w:hanging="1134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lastRenderedPageBreak/>
        <w:t xml:space="preserve">                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Есть у меня шестеро слуг,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Проворных, удалых,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И всё, что вижу я вокруг, -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Всё узнаю от них.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Они по знаку моему</w:t>
      </w:r>
      <w:proofErr w:type="gramStart"/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Я</w:t>
      </w:r>
      <w:proofErr w:type="gramEnd"/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вляются в нужде…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Зовут их: «Как и  почему,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Кто, что, когда и где…»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</w:r>
      <w:r w:rsidRPr="00D7072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Р. Киплинг</w:t>
      </w:r>
    </w:p>
    <w:p w:rsidR="00554FD3" w:rsidRDefault="00554FD3" w:rsidP="00554F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E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A6C3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6EB7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Толковом словаре С.И. Ожегова можно прочитать: </w:t>
      </w:r>
      <w:r w:rsidRPr="00AD778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</w:t>
      </w:r>
      <w:proofErr w:type="gramStart"/>
      <w:r w:rsidRPr="00AD778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Любознательный</w:t>
      </w:r>
      <w:proofErr w:type="gramEnd"/>
      <w:r w:rsidRPr="00AD778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– склонный к приобретению новых знаний, пытливый».</w:t>
      </w:r>
      <w:r w:rsidRPr="00E06E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 же развить детскую любознательность, не дать угаснуть природной детской пытливости?</w:t>
      </w:r>
    </w:p>
    <w:p w:rsidR="00C651A6" w:rsidRPr="00554FD3" w:rsidRDefault="00554FD3" w:rsidP="00554F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A6C3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шестилетнего ребенка уже накоплен индивидуальный опыт, это большое богатство, но в нем надо разобраться. Вот и обращается психическая 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тивность ребенка внутрь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. «Мысль уходит в подполье». Индивидуальная память и собственное видение мира – вот главное приобретение шестого года жизни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Нарастают различия между детьми: один лучше двигается, другой читает, третий - лучше знакомится с числами и т.д. После того, как ребенок научился думать и выражать свои мысли вслух и про себя, его память усложняется. Например, пересказывая своими словами, ребенок способен 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добавлять примеры, пришедшие ему в голову. На этом этапе важно поддерживать рассужде</w:t>
      </w:r>
      <w:r w:rsid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ребенка, поощрять любые его </w:t>
      </w:r>
      <w:proofErr w:type="spellStart"/>
      <w:proofErr w:type="gramStart"/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</w:t>
      </w:r>
      <w:r w:rsid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proofErr w:type="gramEnd"/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решения.</w:t>
      </w:r>
      <w:r w:rsid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 в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зрослые должны знать, что если ребенок заговорил поздно, если в возрасте 5-6 лет у него сохраняются 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речевого развития</w:t>
      </w:r>
      <w:r w:rsid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значит 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перегружать ребенка словесными логическими заданиями. </w:t>
      </w:r>
    </w:p>
    <w:p w:rsidR="00C651A6" w:rsidRPr="00554FD3" w:rsidRDefault="00C651A6" w:rsidP="00C65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Несколько слов хочется сказать об игрушке, так как она является элементом среды, воздействующей на развитие ребенка в целом, в том числе и на развитие его познавательных устремлений.</w:t>
      </w:r>
    </w:p>
    <w:p w:rsidR="00C651A6" w:rsidRPr="00554FD3" w:rsidRDefault="00C651A6" w:rsidP="00C65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Игрушка – важная составная часть культуры любого народа. Она служит для забавы и развлечений ребенка и вместе с тем является способом его психического развития. Игрушка несет в себе  представления о добре и зле, позволительном и непозволительном, прекрасном и безобразном, безопасном и опасном. Родители современных малышей продолжают находить у своих чад самодельные игрушки или предметы-фу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нкционеры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Обычно это камешки, палочки, ракушки и т.д. Наделенные особыми свойствами, связанные  с глубокими переживаниями, смыслами, 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они создают психологическую безопасность ребенку, помогают ему жить. Такие игрушки надо уважать, дорогие родители. Ведь не монстр и не </w:t>
      </w:r>
      <w:proofErr w:type="spellStart"/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трансформер</w:t>
      </w:r>
      <w:proofErr w:type="spellEnd"/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найденная ребенком ракушка или перо помогают ему вырасти человеком в таком непростом и противоречивом мире, ощущать причастность к нему. Использование природных материалов для замещения тех или иных предметов развивает воображение ребенка и готовит развитие знаковой функции сознания. (Буквы, цифры – это элементы знаковой системы). Поэтому, уважаемые родители, поддерживайте интерес и желание детей действовать с природными материалами (в песке, в луже, в земле, на берегу моря они смогут удовлетворить свои эмоциональные и познавательные потребности). Не ругайте их за испачканную одежду, невозможно исследовать, оставаясь чистым. Лучше привлеките малыша к чистке его костюма. </w:t>
      </w:r>
    </w:p>
    <w:p w:rsidR="00E06EB7" w:rsidRPr="00E06EB7" w:rsidRDefault="00C651A6" w:rsidP="00765D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Важно при выборе игрушки понять, какое послание она несет ребенку. Игрушки с мертвыми лицами,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монстры, вампиры, привидения, пауки 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скелеты приводят к разрушени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целостности психики ребенка. 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с заданной программой </w:t>
      </w:r>
    </w:p>
    <w:sectPr w:rsidR="00E06EB7" w:rsidRPr="00E06EB7" w:rsidSect="00D70728">
      <w:pgSz w:w="16838" w:h="11906" w:orient="landscape"/>
      <w:pgMar w:top="567" w:right="680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07DD"/>
    <w:multiLevelType w:val="hybridMultilevel"/>
    <w:tmpl w:val="8368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74518"/>
    <w:multiLevelType w:val="hybridMultilevel"/>
    <w:tmpl w:val="E4D0907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28"/>
    <w:rsid w:val="00035625"/>
    <w:rsid w:val="00047D26"/>
    <w:rsid w:val="001B00A3"/>
    <w:rsid w:val="00314D64"/>
    <w:rsid w:val="00335FD2"/>
    <w:rsid w:val="0035344F"/>
    <w:rsid w:val="004450B9"/>
    <w:rsid w:val="00512903"/>
    <w:rsid w:val="00554FD3"/>
    <w:rsid w:val="005E6C4F"/>
    <w:rsid w:val="00754E05"/>
    <w:rsid w:val="00765D42"/>
    <w:rsid w:val="0078017B"/>
    <w:rsid w:val="007A5ADD"/>
    <w:rsid w:val="008155FA"/>
    <w:rsid w:val="008A6C3A"/>
    <w:rsid w:val="008A6D7B"/>
    <w:rsid w:val="00947A4D"/>
    <w:rsid w:val="00AD778A"/>
    <w:rsid w:val="00C651A6"/>
    <w:rsid w:val="00C84068"/>
    <w:rsid w:val="00D511C6"/>
    <w:rsid w:val="00D70728"/>
    <w:rsid w:val="00E06EB7"/>
    <w:rsid w:val="00E4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Софья Есина</cp:lastModifiedBy>
  <cp:revision>14</cp:revision>
  <cp:lastPrinted>2011-04-24T17:30:00Z</cp:lastPrinted>
  <dcterms:created xsi:type="dcterms:W3CDTF">2011-04-18T07:51:00Z</dcterms:created>
  <dcterms:modified xsi:type="dcterms:W3CDTF">2024-02-28T17:28:00Z</dcterms:modified>
</cp:coreProperties>
</file>