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DB" w:rsidRDefault="00F029DB">
      <w:pPr>
        <w:pStyle w:val="a3"/>
        <w:rPr>
          <w:sz w:val="20"/>
        </w:rPr>
      </w:pPr>
    </w:p>
    <w:p w:rsidR="007C74B9" w:rsidRDefault="007C74B9" w:rsidP="007C74B9">
      <w:pPr>
        <w:ind w:hanging="426"/>
        <w:jc w:val="center"/>
        <w:rPr>
          <w:bCs/>
          <w:sz w:val="24"/>
          <w:szCs w:val="24"/>
        </w:rPr>
      </w:pPr>
      <w:r w:rsidRPr="00F021B7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814CD1" w:rsidRDefault="00814CD1" w:rsidP="007C74B9"/>
    <w:p w:rsidR="00814CD1" w:rsidRDefault="00814CD1" w:rsidP="007C74B9"/>
    <w:p w:rsidR="00814CD1" w:rsidRDefault="00814CD1" w:rsidP="007C74B9"/>
    <w:p w:rsidR="00814CD1" w:rsidRDefault="00814CD1" w:rsidP="007C74B9"/>
    <w:p w:rsidR="00814CD1" w:rsidRDefault="00814CD1" w:rsidP="007C74B9"/>
    <w:p w:rsidR="00814CD1" w:rsidRDefault="00814CD1" w:rsidP="007C74B9"/>
    <w:p w:rsidR="00814CD1" w:rsidRDefault="00814CD1" w:rsidP="007C74B9"/>
    <w:p w:rsidR="00814CD1" w:rsidRDefault="00814CD1" w:rsidP="007C74B9"/>
    <w:p w:rsidR="007C74B9" w:rsidRDefault="007C74B9" w:rsidP="007C74B9"/>
    <w:p w:rsidR="007C74B9" w:rsidRDefault="007C74B9" w:rsidP="007C74B9"/>
    <w:p w:rsidR="007C74B9" w:rsidRDefault="007C74B9" w:rsidP="007C74B9">
      <w:pPr>
        <w:jc w:val="center"/>
        <w:rPr>
          <w:b/>
          <w:sz w:val="44"/>
          <w:szCs w:val="44"/>
        </w:rPr>
      </w:pPr>
      <w:r w:rsidRPr="00AC07CC">
        <w:rPr>
          <w:b/>
          <w:sz w:val="44"/>
          <w:szCs w:val="44"/>
        </w:rPr>
        <w:t>Консультация</w:t>
      </w:r>
    </w:p>
    <w:p w:rsidR="00814CD1" w:rsidRPr="00AC07CC" w:rsidRDefault="00814CD1" w:rsidP="007C74B9">
      <w:pPr>
        <w:jc w:val="center"/>
        <w:rPr>
          <w:b/>
          <w:sz w:val="44"/>
          <w:szCs w:val="44"/>
        </w:rPr>
      </w:pPr>
      <w:r w:rsidRPr="00814CD1">
        <w:rPr>
          <w:b/>
          <w:sz w:val="44"/>
          <w:szCs w:val="44"/>
        </w:rPr>
        <w:t>«Готовим руку к письму»</w:t>
      </w:r>
    </w:p>
    <w:p w:rsidR="007C74B9" w:rsidRPr="00AC07CC" w:rsidRDefault="007C74B9" w:rsidP="007C74B9">
      <w:pPr>
        <w:jc w:val="center"/>
        <w:rPr>
          <w:b/>
          <w:sz w:val="44"/>
          <w:szCs w:val="44"/>
        </w:rPr>
      </w:pPr>
      <w:r w:rsidRPr="00AC07CC">
        <w:rPr>
          <w:b/>
          <w:sz w:val="44"/>
          <w:szCs w:val="44"/>
        </w:rPr>
        <w:t xml:space="preserve"> </w:t>
      </w:r>
    </w:p>
    <w:p w:rsidR="007C74B9" w:rsidRDefault="007C74B9" w:rsidP="007C74B9"/>
    <w:p w:rsidR="007C74B9" w:rsidRDefault="007C74B9" w:rsidP="007C74B9"/>
    <w:p w:rsidR="007C74B9" w:rsidRDefault="007C74B9" w:rsidP="007C74B9"/>
    <w:p w:rsidR="007C74B9" w:rsidRDefault="007C74B9" w:rsidP="007C74B9"/>
    <w:p w:rsidR="007C74B9" w:rsidRPr="00AC07CC" w:rsidRDefault="007C74B9" w:rsidP="00814C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14CD1">
        <w:rPr>
          <w:sz w:val="28"/>
          <w:szCs w:val="28"/>
        </w:rPr>
        <w:t xml:space="preserve">                         </w:t>
      </w:r>
    </w:p>
    <w:p w:rsidR="00814CD1" w:rsidRDefault="00814CD1" w:rsidP="00814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Учитель-логопед                                                                                                         </w:t>
      </w:r>
    </w:p>
    <w:p w:rsidR="007C74B9" w:rsidRDefault="00814CD1" w:rsidP="00814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7C74B9">
        <w:rPr>
          <w:sz w:val="28"/>
          <w:szCs w:val="28"/>
        </w:rPr>
        <w:t>Попова Е.Е.</w:t>
      </w:r>
    </w:p>
    <w:p w:rsidR="00F029DB" w:rsidRDefault="00F029DB" w:rsidP="00814CD1">
      <w:pPr>
        <w:pStyle w:val="a3"/>
        <w:jc w:val="right"/>
        <w:rPr>
          <w:sz w:val="20"/>
        </w:rPr>
      </w:pPr>
    </w:p>
    <w:p w:rsidR="00F029DB" w:rsidRDefault="00F029DB">
      <w:pPr>
        <w:pStyle w:val="a3"/>
        <w:rPr>
          <w:sz w:val="20"/>
        </w:rPr>
      </w:pPr>
    </w:p>
    <w:p w:rsidR="00F029DB" w:rsidRDefault="00F029DB">
      <w:pPr>
        <w:pStyle w:val="a3"/>
        <w:rPr>
          <w:sz w:val="20"/>
        </w:rPr>
      </w:pPr>
    </w:p>
    <w:p w:rsidR="00F029DB" w:rsidRDefault="00F029DB">
      <w:pPr>
        <w:pStyle w:val="a3"/>
        <w:rPr>
          <w:sz w:val="20"/>
        </w:rPr>
      </w:pPr>
    </w:p>
    <w:p w:rsidR="00F029DB" w:rsidRDefault="00F029DB">
      <w:pPr>
        <w:spacing w:line="249" w:lineRule="auto"/>
        <w:sectPr w:rsidR="00F029DB" w:rsidSect="00592802">
          <w:type w:val="continuous"/>
          <w:pgSz w:w="10800" w:h="14400"/>
          <w:pgMar w:top="940" w:right="280" w:bottom="940" w:left="6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814CD1" w:rsidRPr="00814CD1" w:rsidRDefault="00814CD1" w:rsidP="00592802">
      <w:pPr>
        <w:widowControl/>
        <w:shd w:val="clear" w:color="auto" w:fill="FFFFFF"/>
        <w:autoSpaceDE/>
        <w:autoSpaceDN/>
        <w:ind w:left="851" w:right="127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lastRenderedPageBreak/>
        <w:t>Скоро у ваших детей начнётся новый и очень сложный этап в жизни – они пойдут учиться в школу. Им предстоит справиться с трудной задачей: кроме усвоения новой информации ещё и много писать, удерживая во всё ещё непослушных руках ручку или карандаш. Для того чтобы этот процесс проходил менее болезненно и быстрее, руку дошкольника надо подготавливать заранее. А этому способствует развитие мелкой моторики – точных, скоординированных движений пальцев.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 xml:space="preserve">Дети 5-6 лет с трудом ориентируются при письме в </w:t>
      </w:r>
      <w:r>
        <w:rPr>
          <w:color w:val="111111"/>
          <w:sz w:val="28"/>
          <w:szCs w:val="28"/>
          <w:lang w:eastAsia="ru-RU"/>
        </w:rPr>
        <w:t>п</w:t>
      </w:r>
      <w:r w:rsidRPr="00814CD1">
        <w:rPr>
          <w:color w:val="111111"/>
          <w:sz w:val="28"/>
          <w:szCs w:val="28"/>
          <w:lang w:eastAsia="ru-RU"/>
        </w:rPr>
        <w:t>ространственных характеристиках: правая и</w:t>
      </w:r>
      <w:r>
        <w:rPr>
          <w:color w:val="111111"/>
          <w:sz w:val="28"/>
          <w:szCs w:val="28"/>
          <w:lang w:eastAsia="ru-RU"/>
        </w:rPr>
        <w:t xml:space="preserve"> левая.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 xml:space="preserve">Точность графических действий обеспечивается за счет мышечного контроля над мелкой (тонкой) моторикой рук. О развитии мелких движений пальцев можно судить, наблюдая за тем, как ребенок рисует или закрашивает детали рисунка. Если он постоянно поворачивает лист, </w:t>
      </w:r>
      <w:bookmarkStart w:id="0" w:name="_GoBack"/>
      <w:bookmarkEnd w:id="0"/>
      <w:r w:rsidRPr="00814CD1">
        <w:rPr>
          <w:color w:val="111111"/>
          <w:sz w:val="28"/>
          <w:szCs w:val="28"/>
          <w:lang w:eastAsia="ru-RU"/>
        </w:rPr>
        <w:t>не может менять направление линий при помощи тонких движений пальцев и кисти, значит, уровень развития мелкой моторики недостаточный.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Процесс письма требует от ребенка не только физических, интеллектуальных, но и эмоциональных усилий. Всякого рода перегрузки и связанные с ними переутомления самым негативным образом сказываются на овладении графическими навыками и, более того, на развитии детского организма. Поэтому в дошкольном возрасте важна именно подготовка к письму, а не обучение ему.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Готовить руку к письму можно, не дожидаясь записи в школу. При помощи следующих упражнений: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Упражнения с канцелярской резинкой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5-6 летние дети с удовольствием делают упражнения с обыкновенной канцелярской резинкой. Возьмите такую резинку и наденьте её на большой и указательный пальцы малыша. Пусть растягивает её в стороны при</w:t>
      </w:r>
      <w:r>
        <w:rPr>
          <w:color w:val="111111"/>
          <w:sz w:val="28"/>
          <w:szCs w:val="28"/>
          <w:lang w:eastAsia="ru-RU"/>
        </w:rPr>
        <w:t xml:space="preserve"> </w:t>
      </w:r>
      <w:r w:rsidRPr="00814CD1">
        <w:rPr>
          <w:color w:val="111111"/>
          <w:sz w:val="28"/>
          <w:szCs w:val="28"/>
          <w:lang w:eastAsia="ru-RU"/>
        </w:rPr>
        <w:t>помощи пальцев.</w:t>
      </w:r>
      <w:r w:rsidRPr="00814CD1">
        <w:rPr>
          <w:color w:val="111111"/>
          <w:sz w:val="28"/>
          <w:szCs w:val="28"/>
          <w:lang w:eastAsia="ru-RU"/>
        </w:rPr>
        <w:br/>
        <w:t xml:space="preserve">С резинкой можно играть и по-другому. Возьмите канцелярские кнопки и попросите малыша воткнуть их в доску или пенопласт по контуру, например, машинки (контур заранее нарисуйте). А теперь натягиваем резинку на выступающие части кнопок. Получится силуэт машинки! </w:t>
      </w:r>
      <w:r w:rsidRPr="00814CD1">
        <w:rPr>
          <w:color w:val="111111"/>
          <w:sz w:val="28"/>
          <w:szCs w:val="28"/>
          <w:lang w:eastAsia="ru-RU"/>
        </w:rPr>
        <w:lastRenderedPageBreak/>
        <w:t>Таким же образом можно выучить названия и изображения разных геометрических фигур.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Упражнения за столом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Положите ладонь на стол или другую поверхность. По очереди поднимайте пальцы, не отрывая ладонь от стола. Сначала одной руки, а потом одновременно обеих. Полезно при этом проговаривать слоги с разными «трудными» звуками: «СА-СА-СА-СА-СА. РЫ-РЫ-РЫ-РЫ-РЫ».</w:t>
      </w:r>
      <w:r w:rsidRPr="00814CD1">
        <w:rPr>
          <w:b/>
          <w:bCs/>
          <w:color w:val="111111"/>
          <w:sz w:val="28"/>
          <w:szCs w:val="28"/>
          <w:lang w:eastAsia="ru-RU"/>
        </w:rPr>
        <w:t>                     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Упражнения кулак-ладонь-ребро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Рука ребёнка поочерёдно меняет положение: сначала сжимается в кулачок, затем ложится ладонью на стол, а потом встаёт на ребро.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Упражнения с пшеном в стакане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Усадите ребёнка за стол и дайте ему стакан с пшеном. Пусть ребёнок варит кашку, то есть указательным пальчиком мешает пшено в стакане. Кисть не должна двигаться, только пальчик. Затем среднем и безымянным.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Упражнения с гречкой или чечевицей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 xml:space="preserve">Попросите разобрать крупу в две кучки. Это долгая и кропотливая работа очень полезна для формирования </w:t>
      </w:r>
      <w:proofErr w:type="spellStart"/>
      <w:r w:rsidRPr="00814CD1">
        <w:rPr>
          <w:color w:val="111111"/>
          <w:sz w:val="28"/>
          <w:szCs w:val="28"/>
          <w:lang w:eastAsia="ru-RU"/>
        </w:rPr>
        <w:t>сосредоточённости</w:t>
      </w:r>
      <w:proofErr w:type="spellEnd"/>
      <w:r w:rsidRPr="00814CD1">
        <w:rPr>
          <w:color w:val="111111"/>
          <w:sz w:val="28"/>
          <w:szCs w:val="28"/>
          <w:lang w:eastAsia="ru-RU"/>
        </w:rPr>
        <w:t>, усидчивости, логического мышления. Если малыш устал, насыпьте разные виды круп в большую миску и закапайте в них много мелких игрушек. Таким образом, снимается мышечный спазм ручек, усталость и напряженность.</w:t>
      </w:r>
      <w:r w:rsidRPr="00814CD1">
        <w:rPr>
          <w:color w:val="111111"/>
          <w:sz w:val="28"/>
          <w:szCs w:val="28"/>
          <w:lang w:eastAsia="ru-RU"/>
        </w:rPr>
        <w:br/>
        <w:t>Покажите своему ребёнку разные оригинальные штриховки. Картинки штрихуйте клеточками, зигзагами, точками и другими способами.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jc w:val="both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Упражнения на развитие выносливости мышц руки, тренировки силы нажима.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«Самолёты за облаками»</w:t>
      </w:r>
      <w:r w:rsidRPr="00814CD1">
        <w:rPr>
          <w:color w:val="111111"/>
          <w:sz w:val="28"/>
          <w:szCs w:val="28"/>
          <w:lang w:eastAsia="ru-RU"/>
        </w:rPr>
        <w:br/>
        <w:t>Нарисуйте несколько самолётов, а вокруг них облака. Одно облако интенсивно заштрихуйте, другое сделайте чуть светлее. За тёмным облаком самолёта почти не видно, а за светлым видно хорошо. Попросите его нарисовать тёмные и светлые облака к остальным самолётам. Так же можно изобразить человека под проливным дождём или дом ночью.</w:t>
      </w:r>
      <w:r w:rsidRPr="00814CD1">
        <w:rPr>
          <w:color w:val="111111"/>
          <w:sz w:val="28"/>
          <w:szCs w:val="28"/>
          <w:lang w:eastAsia="ru-RU"/>
        </w:rPr>
        <w:br/>
      </w:r>
      <w:r w:rsidRPr="00814CD1">
        <w:rPr>
          <w:b/>
          <w:bCs/>
          <w:color w:val="111111"/>
          <w:sz w:val="28"/>
          <w:szCs w:val="28"/>
          <w:lang w:eastAsia="ru-RU"/>
        </w:rPr>
        <w:t>«Попади в цель», «Лабиринты»</w:t>
      </w:r>
      <w:r w:rsidRPr="00814CD1">
        <w:rPr>
          <w:color w:val="111111"/>
          <w:sz w:val="28"/>
          <w:szCs w:val="28"/>
          <w:lang w:eastAsia="ru-RU"/>
        </w:rPr>
        <w:br/>
        <w:t>Задача ребёнка – как можно точнее провести линию, не отрывая руки:</w:t>
      </w:r>
      <w:r w:rsidRPr="00814CD1">
        <w:rPr>
          <w:color w:val="111111"/>
          <w:sz w:val="28"/>
          <w:szCs w:val="28"/>
          <w:lang w:eastAsia="ru-RU"/>
        </w:rPr>
        <w:br/>
        <w:t>- забрось мяч в корзину;</w:t>
      </w:r>
      <w:r w:rsidRPr="00814CD1">
        <w:rPr>
          <w:color w:val="111111"/>
          <w:sz w:val="28"/>
          <w:szCs w:val="28"/>
          <w:lang w:eastAsia="ru-RU"/>
        </w:rPr>
        <w:br/>
      </w:r>
      <w:r w:rsidRPr="00814CD1">
        <w:rPr>
          <w:color w:val="111111"/>
          <w:sz w:val="28"/>
          <w:szCs w:val="28"/>
          <w:lang w:eastAsia="ru-RU"/>
        </w:rPr>
        <w:lastRenderedPageBreak/>
        <w:t>- провести корабль коротким путём, чтобы он не сел на мель;</w:t>
      </w:r>
      <w:r w:rsidRPr="00814CD1">
        <w:rPr>
          <w:color w:val="111111"/>
          <w:sz w:val="28"/>
          <w:szCs w:val="28"/>
          <w:lang w:eastAsia="ru-RU"/>
        </w:rPr>
        <w:br/>
        <w:t>- забей гол в ворота;</w:t>
      </w:r>
      <w:r w:rsidRPr="00814CD1">
        <w:rPr>
          <w:color w:val="111111"/>
          <w:sz w:val="28"/>
          <w:szCs w:val="28"/>
          <w:lang w:eastAsia="ru-RU"/>
        </w:rPr>
        <w:br/>
        <w:t>- попади стрелой в центр мишени;</w:t>
      </w:r>
      <w:r w:rsidRPr="00814CD1">
        <w:rPr>
          <w:color w:val="111111"/>
          <w:sz w:val="28"/>
          <w:szCs w:val="28"/>
          <w:lang w:eastAsia="ru-RU"/>
        </w:rPr>
        <w:br/>
        <w:t>- попробуй быстро проехать по «серпантину»;</w:t>
      </w:r>
      <w:r w:rsidRPr="00814CD1">
        <w:rPr>
          <w:color w:val="111111"/>
          <w:sz w:val="28"/>
          <w:szCs w:val="28"/>
          <w:lang w:eastAsia="ru-RU"/>
        </w:rPr>
        <w:br/>
      </w:r>
      <w:r w:rsidRPr="00814CD1">
        <w:rPr>
          <w:b/>
          <w:bCs/>
          <w:color w:val="111111"/>
          <w:sz w:val="28"/>
          <w:szCs w:val="28"/>
          <w:lang w:eastAsia="ru-RU"/>
        </w:rPr>
        <w:t>«Штриховка»</w:t>
      </w:r>
      <w:r w:rsidRPr="00814CD1">
        <w:rPr>
          <w:color w:val="111111"/>
          <w:sz w:val="28"/>
          <w:szCs w:val="28"/>
          <w:lang w:eastAsia="ru-RU"/>
        </w:rPr>
        <w:br/>
        <w:t>В трёх геометрических фигурах ребёнок должен выполнить штриховку: в квадрате – с сильным нажимом, в треугольнике – средним, в круге – слабым.</w:t>
      </w:r>
      <w:r w:rsidRPr="00814CD1">
        <w:rPr>
          <w:color w:val="111111"/>
          <w:sz w:val="28"/>
          <w:szCs w:val="28"/>
          <w:lang w:eastAsia="ru-RU"/>
        </w:rPr>
        <w:br/>
        <w:t>Можно применить разные способы штриховки.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«Упражнения на развитие координации»</w:t>
      </w:r>
      <w:r w:rsidRPr="00814CD1">
        <w:rPr>
          <w:color w:val="111111"/>
          <w:sz w:val="28"/>
          <w:szCs w:val="28"/>
          <w:lang w:eastAsia="ru-RU"/>
        </w:rPr>
        <w:br/>
        <w:t>- обведите фигуру по контуру, обозначенному точками;</w:t>
      </w:r>
      <w:r w:rsidRPr="00814CD1">
        <w:rPr>
          <w:color w:val="111111"/>
          <w:sz w:val="28"/>
          <w:szCs w:val="28"/>
          <w:lang w:eastAsia="ru-RU"/>
        </w:rPr>
        <w:br/>
        <w:t>- дорисуйте незаконченные контуры у геометрических фигур;</w:t>
      </w:r>
      <w:r w:rsidRPr="00814CD1">
        <w:rPr>
          <w:color w:val="111111"/>
          <w:sz w:val="28"/>
          <w:szCs w:val="28"/>
          <w:lang w:eastAsia="ru-RU"/>
        </w:rPr>
        <w:br/>
        <w:t>- дорисуйте: половину матрешки, бабочки, жука и самолёта;</w:t>
      </w:r>
      <w:r w:rsidRPr="00814CD1">
        <w:rPr>
          <w:color w:val="111111"/>
          <w:sz w:val="28"/>
          <w:szCs w:val="28"/>
          <w:lang w:eastAsia="ru-RU"/>
        </w:rPr>
        <w:br/>
        <w:t>- продолжите узор по клеточкам по образцу.</w:t>
      </w:r>
      <w:r w:rsidRPr="00814CD1">
        <w:rPr>
          <w:color w:val="111111"/>
          <w:sz w:val="28"/>
          <w:szCs w:val="28"/>
          <w:lang w:eastAsia="ru-RU"/>
        </w:rPr>
        <w:br/>
      </w:r>
      <w:r w:rsidRPr="00814CD1">
        <w:rPr>
          <w:b/>
          <w:bCs/>
          <w:color w:val="111111"/>
          <w:sz w:val="28"/>
          <w:szCs w:val="28"/>
          <w:lang w:eastAsia="ru-RU"/>
        </w:rPr>
        <w:t>«Графический диктант»</w:t>
      </w:r>
      <w:r w:rsidRPr="00814CD1">
        <w:rPr>
          <w:color w:val="111111"/>
          <w:sz w:val="28"/>
          <w:szCs w:val="28"/>
          <w:lang w:eastAsia="ru-RU"/>
        </w:rPr>
        <w:br/>
        <w:t>Ребёнок проводит линии по клеткам в заданном направлении. Например, «одна клетка вправо, две вверх, одна вправо, две вниз.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Упражнения на уточнение положения в пространстве.</w:t>
      </w:r>
    </w:p>
    <w:p w:rsidR="00814CD1" w:rsidRPr="00814CD1" w:rsidRDefault="00814CD1" w:rsidP="00592802">
      <w:pPr>
        <w:widowControl/>
        <w:shd w:val="clear" w:color="auto" w:fill="FFFFFF"/>
        <w:autoSpaceDE/>
        <w:autoSpaceDN/>
        <w:ind w:left="851" w:right="269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«Закрась флажки»</w:t>
      </w:r>
      <w:r w:rsidRPr="00814CD1">
        <w:rPr>
          <w:color w:val="111111"/>
          <w:sz w:val="28"/>
          <w:szCs w:val="28"/>
          <w:lang w:eastAsia="ru-RU"/>
        </w:rPr>
        <w:br/>
        <w:t>В ряду нарисованных флажков крайний справа надо закрасить красным цветом, а второй слева – синим.</w:t>
      </w:r>
      <w:r w:rsidRPr="00814CD1">
        <w:rPr>
          <w:color w:val="111111"/>
          <w:sz w:val="28"/>
          <w:szCs w:val="28"/>
          <w:lang w:eastAsia="ru-RU"/>
        </w:rPr>
        <w:br/>
      </w:r>
      <w:r w:rsidRPr="00814CD1">
        <w:rPr>
          <w:b/>
          <w:bCs/>
          <w:color w:val="111111"/>
          <w:sz w:val="28"/>
          <w:szCs w:val="28"/>
          <w:lang w:eastAsia="ru-RU"/>
        </w:rPr>
        <w:t>«Включи свет в окошках»</w:t>
      </w:r>
      <w:r w:rsidRPr="00814CD1">
        <w:rPr>
          <w:color w:val="111111"/>
          <w:sz w:val="28"/>
          <w:szCs w:val="28"/>
          <w:lang w:eastAsia="ru-RU"/>
        </w:rPr>
        <w:br/>
        <w:t>Нарисуй домик с окошками. Предложите закрасить (включить свет) в правом верхнем окне, левом нижнем и т.д.</w:t>
      </w:r>
      <w:r w:rsidRPr="00814CD1">
        <w:rPr>
          <w:color w:val="111111"/>
          <w:sz w:val="28"/>
          <w:szCs w:val="28"/>
          <w:lang w:eastAsia="ru-RU"/>
        </w:rPr>
        <w:br/>
      </w:r>
      <w:r w:rsidRPr="00814CD1">
        <w:rPr>
          <w:b/>
          <w:bCs/>
          <w:color w:val="111111"/>
          <w:sz w:val="28"/>
          <w:szCs w:val="28"/>
          <w:lang w:eastAsia="ru-RU"/>
        </w:rPr>
        <w:t>«Нарисуй картину»</w:t>
      </w:r>
      <w:r w:rsidRPr="00814CD1">
        <w:rPr>
          <w:color w:val="111111"/>
          <w:sz w:val="28"/>
          <w:szCs w:val="28"/>
          <w:lang w:eastAsia="ru-RU"/>
        </w:rPr>
        <w:br/>
        <w:t>Нарисуй дерево в центре листа. Справ от него – цветок, слева – куст, в правом верхнем углу солнышко.</w:t>
      </w:r>
      <w:r w:rsidRPr="00814CD1">
        <w:rPr>
          <w:color w:val="111111"/>
          <w:sz w:val="28"/>
          <w:szCs w:val="28"/>
          <w:lang w:eastAsia="ru-RU"/>
        </w:rPr>
        <w:br/>
      </w:r>
      <w:r w:rsidRPr="00814CD1">
        <w:rPr>
          <w:b/>
          <w:bCs/>
          <w:color w:val="111111"/>
          <w:sz w:val="28"/>
          <w:szCs w:val="28"/>
          <w:lang w:eastAsia="ru-RU"/>
        </w:rPr>
        <w:t>«Назови что нарисовано»</w:t>
      </w:r>
      <w:r w:rsidRPr="00814CD1">
        <w:rPr>
          <w:color w:val="111111"/>
          <w:sz w:val="28"/>
          <w:szCs w:val="28"/>
          <w:lang w:eastAsia="ru-RU"/>
        </w:rPr>
        <w:br/>
        <w:t>Нарисуйте предметы «накладывая» одно изображение на другое. Попросите назвать, что малыш увидел.</w:t>
      </w:r>
    </w:p>
    <w:p w:rsidR="00814CD1" w:rsidRPr="00814CD1" w:rsidRDefault="00814CD1" w:rsidP="00814CD1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Пальчиковая гимнастика. Занятия с пластилином. Шнуровки. Застёжки.</w:t>
      </w:r>
    </w:p>
    <w:p w:rsidR="00814CD1" w:rsidRPr="00814CD1" w:rsidRDefault="00814CD1" w:rsidP="00814CD1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Занятие с конструкторами. Закручивание гаек, шурупов.</w:t>
      </w:r>
    </w:p>
    <w:p w:rsidR="00814CD1" w:rsidRPr="00814CD1" w:rsidRDefault="00814CD1" w:rsidP="00814CD1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 xml:space="preserve">Игры с мозаикой. </w:t>
      </w:r>
      <w:proofErr w:type="spellStart"/>
      <w:r w:rsidRPr="00814CD1">
        <w:rPr>
          <w:b/>
          <w:bCs/>
          <w:color w:val="111111"/>
          <w:sz w:val="28"/>
          <w:szCs w:val="28"/>
          <w:lang w:eastAsia="ru-RU"/>
        </w:rPr>
        <w:t>Пазлы</w:t>
      </w:r>
      <w:proofErr w:type="spellEnd"/>
      <w:r w:rsidRPr="00814CD1">
        <w:rPr>
          <w:b/>
          <w:bCs/>
          <w:color w:val="111111"/>
          <w:sz w:val="28"/>
          <w:szCs w:val="28"/>
          <w:lang w:eastAsia="ru-RU"/>
        </w:rPr>
        <w:t>.</w:t>
      </w:r>
    </w:p>
    <w:p w:rsidR="00814CD1" w:rsidRPr="00814CD1" w:rsidRDefault="00814CD1" w:rsidP="00814CD1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color w:val="111111"/>
          <w:sz w:val="28"/>
          <w:szCs w:val="28"/>
          <w:lang w:eastAsia="ru-RU"/>
        </w:rPr>
        <w:t>Вырезание ножницами.</w:t>
      </w:r>
      <w:r w:rsidRPr="00814CD1">
        <w:rPr>
          <w:color w:val="111111"/>
          <w:sz w:val="28"/>
          <w:szCs w:val="28"/>
          <w:lang w:eastAsia="ru-RU"/>
        </w:rPr>
        <w:t> Умение уверенно пользоваться ножницами играет особую роль в развитии ручной умелости. ​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​ </w:t>
      </w:r>
      <w:r w:rsidRPr="00814CD1">
        <w:rPr>
          <w:b/>
          <w:bCs/>
          <w:i/>
          <w:iCs/>
          <w:color w:val="111111"/>
          <w:sz w:val="28"/>
          <w:szCs w:val="28"/>
          <w:lang w:eastAsia="ru-RU"/>
        </w:rPr>
        <w:t>Что важно знать, если у Вас растёт ребёнок праворукий:</w:t>
      </w:r>
    </w:p>
    <w:p w:rsidR="00814CD1" w:rsidRPr="00814CD1" w:rsidRDefault="00814CD1" w:rsidP="00814CD1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lastRenderedPageBreak/>
        <w:t>ребёнку необходимо сидеть прямо, голову чуть наклонив вперед, спину держать прямо;</w:t>
      </w:r>
    </w:p>
    <w:p w:rsidR="00814CD1" w:rsidRPr="00814CD1" w:rsidRDefault="00814CD1" w:rsidP="00814CD1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ребёнку не следует опираться грудью на стол;</w:t>
      </w:r>
    </w:p>
    <w:p w:rsidR="00814CD1" w:rsidRPr="00814CD1" w:rsidRDefault="00814CD1" w:rsidP="00814CD1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расстояние от глаз до тетради или альбома 25 см.;</w:t>
      </w:r>
    </w:p>
    <w:p w:rsidR="00814CD1" w:rsidRPr="00814CD1" w:rsidRDefault="00814CD1" w:rsidP="00814CD1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тетрадь, или альбом должны лежать на столе с наклоном влево;</w:t>
      </w:r>
    </w:p>
    <w:p w:rsidR="00814CD1" w:rsidRPr="00814CD1" w:rsidRDefault="00814CD1" w:rsidP="00814CD1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не следует ребёнку напрягать руку; свет должен падать слева.</w:t>
      </w:r>
    </w:p>
    <w:p w:rsidR="00814CD1" w:rsidRPr="00814CD1" w:rsidRDefault="00814CD1" w:rsidP="00814CD1">
      <w:pPr>
        <w:widowControl/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b/>
          <w:bCs/>
          <w:i/>
          <w:iCs/>
          <w:color w:val="111111"/>
          <w:sz w:val="28"/>
          <w:szCs w:val="28"/>
          <w:lang w:eastAsia="ru-RU"/>
        </w:rPr>
        <w:t xml:space="preserve">         Что важно знать, если у Вас растёт ребёнок </w:t>
      </w:r>
      <w:proofErr w:type="spellStart"/>
      <w:r w:rsidRPr="00814CD1">
        <w:rPr>
          <w:b/>
          <w:bCs/>
          <w:i/>
          <w:iCs/>
          <w:color w:val="111111"/>
          <w:sz w:val="28"/>
          <w:szCs w:val="28"/>
          <w:lang w:eastAsia="ru-RU"/>
        </w:rPr>
        <w:t>леворукий</w:t>
      </w:r>
      <w:proofErr w:type="spellEnd"/>
      <w:r w:rsidRPr="00814CD1">
        <w:rPr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:rsidR="00814CD1" w:rsidRPr="00814CD1" w:rsidRDefault="00814CD1" w:rsidP="00814CD1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ребёнку необходимо сидеть прямо, голову чуть наклонив вперед, спину держать прямо;</w:t>
      </w:r>
    </w:p>
    <w:p w:rsidR="00814CD1" w:rsidRPr="00814CD1" w:rsidRDefault="00814CD1" w:rsidP="00814CD1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ребёнку не следует опираться грудью на стол;</w:t>
      </w:r>
    </w:p>
    <w:p w:rsidR="00814CD1" w:rsidRPr="00814CD1" w:rsidRDefault="00814CD1" w:rsidP="00814CD1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расстояние от глаз до тетради или альбома 25 см.;</w:t>
      </w:r>
    </w:p>
    <w:p w:rsidR="00814CD1" w:rsidRPr="00814CD1" w:rsidRDefault="00814CD1" w:rsidP="00814CD1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тетрадь, или альбом должны лежать на столе с наклоном вправо;</w:t>
      </w:r>
    </w:p>
    <w:p w:rsidR="00814CD1" w:rsidRPr="00814CD1" w:rsidRDefault="00814CD1" w:rsidP="00814CD1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 w:firstLine="567"/>
        <w:rPr>
          <w:color w:val="111111"/>
          <w:sz w:val="28"/>
          <w:szCs w:val="28"/>
          <w:lang w:eastAsia="ru-RU"/>
        </w:rPr>
      </w:pPr>
      <w:r w:rsidRPr="00814CD1">
        <w:rPr>
          <w:color w:val="111111"/>
          <w:sz w:val="28"/>
          <w:szCs w:val="28"/>
          <w:lang w:eastAsia="ru-RU"/>
        </w:rPr>
        <w:t>не следует ребёнку напрягать руку; свет должен падать справа.</w:t>
      </w:r>
    </w:p>
    <w:p w:rsidR="00F029DB" w:rsidRPr="00814CD1" w:rsidRDefault="00F029DB" w:rsidP="00814CD1">
      <w:pPr>
        <w:ind w:left="851" w:firstLine="567"/>
        <w:rPr>
          <w:sz w:val="28"/>
          <w:szCs w:val="28"/>
        </w:rPr>
        <w:sectPr w:rsidR="00F029DB" w:rsidRPr="00814CD1" w:rsidSect="00592802">
          <w:pgSz w:w="10800" w:h="14400"/>
          <w:pgMar w:top="940" w:right="735" w:bottom="940" w:left="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F029DB" w:rsidRPr="00814CD1" w:rsidRDefault="00F029DB" w:rsidP="00814CD1">
      <w:pPr>
        <w:pStyle w:val="a3"/>
        <w:ind w:left="851" w:firstLine="567"/>
        <w:rPr>
          <w:sz w:val="28"/>
          <w:szCs w:val="28"/>
        </w:rPr>
      </w:pPr>
    </w:p>
    <w:p w:rsidR="00F029DB" w:rsidRPr="00814CD1" w:rsidRDefault="00F029DB" w:rsidP="00814CD1">
      <w:pPr>
        <w:pStyle w:val="a3"/>
        <w:ind w:left="851" w:firstLine="567"/>
        <w:rPr>
          <w:b/>
          <w:sz w:val="28"/>
          <w:szCs w:val="28"/>
        </w:rPr>
      </w:pPr>
    </w:p>
    <w:sectPr w:rsidR="00F029DB" w:rsidRPr="00814CD1" w:rsidSect="00592802">
      <w:type w:val="continuous"/>
      <w:pgSz w:w="10800" w:h="14400"/>
      <w:pgMar w:top="940" w:right="452" w:bottom="940" w:left="6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 w:equalWidth="0">
        <w:col w:w="4596" w:space="40"/>
        <w:col w:w="788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99E"/>
    <w:multiLevelType w:val="multilevel"/>
    <w:tmpl w:val="5F2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F6AB2"/>
    <w:multiLevelType w:val="multilevel"/>
    <w:tmpl w:val="FDAA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429FD"/>
    <w:multiLevelType w:val="multilevel"/>
    <w:tmpl w:val="07E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29DB"/>
    <w:rsid w:val="00592802"/>
    <w:rsid w:val="007C74B9"/>
    <w:rsid w:val="00814CD1"/>
    <w:rsid w:val="00F0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66561-E6CD-4232-B6B3-3ACA042D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ind w:left="651" w:right="651"/>
      <w:jc w:val="center"/>
    </w:pPr>
    <w:rPr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«Детский сад №87» общеразвивающего вида</vt:lpstr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«Детский сад №87» общеразвивающего вида</dc:title>
  <dc:creator>User</dc:creator>
  <cp:lastModifiedBy>User</cp:lastModifiedBy>
  <cp:revision>5</cp:revision>
  <dcterms:created xsi:type="dcterms:W3CDTF">2021-03-06T19:02:00Z</dcterms:created>
  <dcterms:modified xsi:type="dcterms:W3CDTF">2021-04-09T04:41:00Z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2021-03-06T00:00:00Z</vt:filetime>
  </property>
</Properties>
</file>